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7F" w:rsidRDefault="00F6387F" w:rsidP="00C61C15">
      <w:pPr>
        <w:pStyle w:val="Nadpis1"/>
        <w:rPr>
          <w:rFonts w:cstheme="minorHAnsi"/>
          <w:caps w:val="0"/>
          <w:lang w:val="cs-CZ" w:eastAsia="cs-CZ"/>
        </w:rPr>
      </w:pPr>
      <w:r w:rsidRPr="00F6387F">
        <w:rPr>
          <w:rFonts w:cstheme="minorHAnsi"/>
          <w:caps w:val="0"/>
          <w:lang w:val="cs-CZ" w:eastAsia="cs-CZ"/>
        </w:rPr>
        <w:t>Pro studenty s nástupem v AR 2015/2016 – AR 2018/2019</w:t>
      </w:r>
    </w:p>
    <w:p w:rsidR="00C61C15" w:rsidRPr="00C61C15" w:rsidRDefault="00C61C15" w:rsidP="00C61C15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E66171" w:rsidRDefault="00C61C15" w:rsidP="00C61C15">
      <w:pPr>
        <w:pStyle w:val="Nadpis1"/>
        <w:rPr>
          <w:rFonts w:cstheme="minorHAnsi"/>
          <w:b/>
          <w:bCs/>
          <w:sz w:val="32"/>
          <w:szCs w:val="32"/>
        </w:rPr>
      </w:pPr>
      <w:r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TEORIE SOCIÁLNÍ ANTROPOLOGIE (KSKA/TESA)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Antropologie jako vědecká disciplína. Definice antropologie. Vymezení antropologie jako svébytné vědecké disciplíny. Subdisciplíny antropologie. Vztah antropologie a ostatních společenských věd. Zahraniční a české antropologické instituce (společnosti, univerzity, výzkumná pracoviště, periodika).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Kulturní relativismus a etnocentrismus. Vymezení a historická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kontextualizace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pojmů, koncept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emic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etic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hledisko aktéra, </w:t>
      </w:r>
      <w:bookmarkStart w:id="0" w:name="_GoBack"/>
      <w:bookmarkEnd w:id="0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kultura a jednotlivec (enkulturace), komparativní perspektiva v antropologickém výzkumu, kulturní univerzálie.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3) Evolucionismus.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Unilineární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multilineární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evolucionismus, komparace klasického evolucionismu a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neoevolucionismu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4) Difuzionismus v Německu a Velké Británii. Antropogeografie.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Francouzská sociologická škola a její vliv na sociální antropologii.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Funkcionalismus a strukturální funkcionalismus.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7) Franz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Boas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8)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Konfiguracionismus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9) Škola Osobnost a kultura, spor sociálního a biologického determinismu.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Strukturalismus, Claude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Lévi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-Strauss.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11) Kulturní materialismus, kulturní ekologie.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12) Kognitivní antropologie a symbolická antropologie.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13) Postmoderní antropologie.</w:t>
      </w:r>
    </w:p>
    <w:p w:rsidR="00F6387F" w:rsidRPr="00F6387F" w:rsidRDefault="00F6387F" w:rsidP="00F6387F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14)Jazyk, kultura a společnost. Vymezení a charakteristika jazyka. Jazyk jako symbolický systém. Symbol a znak</w:t>
      </w:r>
      <w:r w:rsidRPr="00F6387F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val="cs-CZ" w:eastAsia="cs-CZ"/>
        </w:rPr>
        <w:t>. 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Langue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parole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Whorfova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hypotéza.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15) Příbuzenství. Společnosti příbuzenského a nepříbuzenského typu. Studium příbuzenství z komparativního hlediska, genealogická metoda. Incestní tabu, exogamie a endogamie, odvozování původu. Definice, funkce a typy manželství,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postmaritální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rezidence, typy rodiny, levirát a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sororát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Příbuzenství v postmoderních společnostech.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Politika, moc a autorita. Politická antropologie a antropologie práva (teoretická východiska, vymezení). Příspěvek L. Pospíšila k antropologii práva. Moc, autorita (M. Weber) a legitimita. Politická antropologie preindustriálních společností. Politická antropologie komplexních společností.</w:t>
      </w:r>
    </w:p>
    <w:p w:rsidR="00F6387F" w:rsidRPr="00F6387F" w:rsidRDefault="00F6387F" w:rsidP="00F6387F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17) Náboženství. Problém vymezení pojmu náboženství. Posvátné a profánní, magie, rituál, čisté a nečisté, tabu, animismus, totemismus, monoteismus, polyteismus, šamanismus, revitalizační hnutí.</w:t>
      </w:r>
    </w:p>
    <w:p w:rsidR="00F6387F" w:rsidRPr="00F6387F" w:rsidRDefault="00F6387F" w:rsidP="00F6387F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18) Ekonomická antropologie. Východiska a zaměření</w:t>
      </w:r>
      <w:r w:rsidRPr="00F6387F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val="cs-CZ" w:eastAsia="cs-CZ"/>
        </w:rPr>
        <w:t>.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val="cs-CZ" w:eastAsia="cs-CZ"/>
        </w:rPr>
        <w:t xml:space="preserve"> </w:t>
      </w:r>
      <w:proofErr w:type="spellStart"/>
      <w:proofErr w:type="gram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Substantivismus</w:t>
      </w:r>
      <w:proofErr w:type="spellEnd"/>
      <w:proofErr w:type="gram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formalismus. Kula, dar a potlač. Reciprocita, redistribuce, směna.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Malinowski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Mauss</w:t>
      </w:r>
      <w:proofErr w:type="spellEnd"/>
      <w:r w:rsidRPr="00F6387F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C61C15" w:rsidRDefault="00C61C15" w:rsidP="00F6387F">
      <w:pPr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2D005D"/>
    <w:rsid w:val="004053AB"/>
    <w:rsid w:val="00C61C15"/>
    <w:rsid w:val="00E66171"/>
    <w:rsid w:val="00F6387F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2045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2020-08-24T13:15:00Z</dcterms:created>
  <dcterms:modified xsi:type="dcterms:W3CDTF">2020-08-24T13:15:00Z</dcterms:modified>
</cp:coreProperties>
</file>