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7F" w:rsidRDefault="00F6387F" w:rsidP="00C61C15">
      <w:pPr>
        <w:pStyle w:val="Nadpis1"/>
        <w:rPr>
          <w:rFonts w:cstheme="minorHAnsi"/>
          <w:caps w:val="0"/>
          <w:lang w:val="cs-CZ" w:eastAsia="cs-CZ"/>
        </w:rPr>
      </w:pPr>
      <w:r w:rsidRPr="00F6387F">
        <w:rPr>
          <w:rFonts w:cstheme="minorHAnsi"/>
          <w:caps w:val="0"/>
          <w:lang w:val="cs-CZ" w:eastAsia="cs-CZ"/>
        </w:rPr>
        <w:t>Pro studenty s nástupem v AR 201</w:t>
      </w:r>
      <w:r w:rsidR="000C64A4">
        <w:rPr>
          <w:rFonts w:cstheme="minorHAnsi"/>
          <w:caps w:val="0"/>
          <w:lang w:val="cs-CZ" w:eastAsia="cs-CZ"/>
        </w:rPr>
        <w:t>6</w:t>
      </w:r>
      <w:r w:rsidRPr="00F6387F">
        <w:rPr>
          <w:rFonts w:cstheme="minorHAnsi"/>
          <w:caps w:val="0"/>
          <w:lang w:val="cs-CZ" w:eastAsia="cs-CZ"/>
        </w:rPr>
        <w:t>/201</w:t>
      </w:r>
      <w:r w:rsidR="000C64A4">
        <w:rPr>
          <w:rFonts w:cstheme="minorHAnsi"/>
          <w:caps w:val="0"/>
          <w:lang w:val="cs-CZ" w:eastAsia="cs-CZ"/>
        </w:rPr>
        <w:t>7</w:t>
      </w:r>
      <w:r w:rsidRPr="00F6387F">
        <w:rPr>
          <w:rFonts w:cstheme="minorHAnsi"/>
          <w:caps w:val="0"/>
          <w:lang w:val="cs-CZ" w:eastAsia="cs-CZ"/>
        </w:rPr>
        <w:t xml:space="preserve"> – AR 201</w:t>
      </w:r>
      <w:r w:rsidR="000C64A4">
        <w:rPr>
          <w:rFonts w:cstheme="minorHAnsi"/>
          <w:caps w:val="0"/>
          <w:lang w:val="cs-CZ" w:eastAsia="cs-CZ"/>
        </w:rPr>
        <w:t>9</w:t>
      </w:r>
      <w:r w:rsidRPr="00F6387F">
        <w:rPr>
          <w:rFonts w:cstheme="minorHAnsi"/>
          <w:caps w:val="0"/>
          <w:lang w:val="cs-CZ" w:eastAsia="cs-CZ"/>
        </w:rPr>
        <w:t>/20</w:t>
      </w:r>
      <w:r w:rsidR="000C64A4">
        <w:rPr>
          <w:rFonts w:cstheme="minorHAnsi"/>
          <w:caps w:val="0"/>
          <w:lang w:val="cs-CZ" w:eastAsia="cs-CZ"/>
        </w:rPr>
        <w:t>20</w:t>
      </w:r>
    </w:p>
    <w:p w:rsidR="00C61C15" w:rsidRPr="00C61C15" w:rsidRDefault="00C61C15" w:rsidP="00C61C15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</w:t>
      </w:r>
      <w:r w:rsidR="00F95FFC">
        <w:rPr>
          <w:rFonts w:cstheme="minorHAnsi"/>
          <w:caps w:val="0"/>
          <w:lang w:val="cs-CZ" w:eastAsia="cs-CZ"/>
        </w:rPr>
        <w:t>Ě VOLITELNÉ</w:t>
      </w:r>
    </w:p>
    <w:p w:rsidR="00C61C15" w:rsidRPr="00E66171" w:rsidRDefault="00A01F8E" w:rsidP="00C61C15">
      <w:pPr>
        <w:pStyle w:val="Nadpis1"/>
        <w:rPr>
          <w:rFonts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VIZUÁLNÍ</w:t>
      </w:r>
      <w:r w:rsidR="00F95FFC" w:rsidRPr="00F95FF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ANTROPOLOGIE </w:t>
      </w:r>
      <w:r w:rsidR="00C61C15"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(</w:t>
      </w: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VIANT</w:t>
      </w:r>
      <w:r w:rsidR="00C61C15"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)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1) Vznik a rozvoj dokumentárního a etnografického filmu, vymezení dokumentárního a etnografického filmu i ve vztahu k hranému filmu (bratři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Lumièrové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Edward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Curtis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Robert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Flaherty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Alfred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Haddon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John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Grierson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Georges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Rouquier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Oleksandr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Petrovyč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Dovženko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),</w:t>
      </w: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nejvýznamnější instituce a jejich charakteristiky spjaté s etnografickým filmem či vizuální antropologií (Guy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Gauthier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Bill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Nichols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Paul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Hockings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 </w:t>
      </w:r>
    </w:p>
    <w:p w:rsidR="00A01F8E" w:rsidRDefault="00A01F8E" w:rsidP="00A01F8E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Ustavení oboru vizuální antropologie na akademické půdě, osobnosti a kontext jejich tvorby (společenský, etnografický, kinematografický), nejvýznamnější instituce spjaté s etnografickým filmem či vizuální antropologií a jejich charakteristiky (Göttingenský institut, DER, NFB,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Comité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du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Film</w:t>
      </w: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Ethnographique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CFE).</w:t>
      </w:r>
    </w:p>
    <w:p w:rsidR="00A01F8E" w:rsidRPr="00A01F8E" w:rsidRDefault="00A01F8E" w:rsidP="00A01F8E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Vztah etnografů a antropologů k filmu v meziválečn</w:t>
      </w:r>
      <w:bookmarkStart w:id="0" w:name="_GoBack"/>
      <w:bookmarkEnd w:id="0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ém období a v době druhé světové války (záchranná etnografie), Franz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Boas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Margaret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Meadová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Gregory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Bateson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Marcel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Griaule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A01F8E" w:rsidRPr="00A01F8E" w:rsidRDefault="00A01F8E" w:rsidP="00A01F8E">
      <w:pPr>
        <w:shd w:val="clear" w:color="auto" w:fill="FFFFFF"/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4) Poválečné období a 60. léta 20. století – John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Marshall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Robert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Gardner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Timothy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Asch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Napoleon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Chagnon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Pierre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Perrault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John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Adair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Sol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Worth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– 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biodokument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</w:t>
      </w: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hyperlink r:id="rId4" w:history="1">
        <w:r w:rsidRPr="00A01F8E">
          <w:rPr>
            <w:rFonts w:ascii="Segoe UI" w:eastAsia="Times New Roman" w:hAnsi="Segoe UI" w:cs="Segoe UI"/>
            <w:color w:val="000000"/>
            <w:sz w:val="21"/>
            <w:szCs w:val="21"/>
            <w:lang w:val="cs-CZ" w:eastAsia="cs-CZ"/>
          </w:rPr>
          <w:t xml:space="preserve">John </w:t>
        </w:r>
        <w:proofErr w:type="spellStart"/>
        <w:r w:rsidRPr="00A01F8E">
          <w:rPr>
            <w:rFonts w:ascii="Segoe UI" w:eastAsia="Times New Roman" w:hAnsi="Segoe UI" w:cs="Segoe UI"/>
            <w:color w:val="000000"/>
            <w:sz w:val="21"/>
            <w:szCs w:val="21"/>
            <w:lang w:val="cs-CZ" w:eastAsia="cs-CZ"/>
          </w:rPr>
          <w:t>Collier</w:t>
        </w:r>
        <w:proofErr w:type="spellEnd"/>
        <w:r w:rsidRPr="00A01F8E">
          <w:rPr>
            <w:rFonts w:ascii="Segoe UI" w:eastAsia="Times New Roman" w:hAnsi="Segoe UI" w:cs="Segoe UI"/>
            <w:color w:val="000000"/>
            <w:sz w:val="21"/>
            <w:szCs w:val="21"/>
            <w:lang w:val="cs-CZ" w:eastAsia="cs-CZ"/>
          </w:rPr>
          <w:t>, Jr.</w:t>
        </w:r>
      </w:hyperlink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5) Jean Rouch, dílo, kontext jeho tvorby z hlediska kinematografie a etnografie,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cinéma-vérité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etnofikce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kinopravda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Dziga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Vertov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direct-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cinema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Mario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Ruspoli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NFB, Pierre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Perrault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Michel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Brault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Drew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Associates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Albert a David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Maysleovi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Richard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Leacock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6) Film jako interkulturní proces, média a původní obyvatelé (David a Judith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MacDougallovi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Dennis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O´Rourke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Ilisa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Barbash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Lucien Taylor, Bob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Connolly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Faye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Ginsburg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), „citlivá kamera“, etika, intertextuální film.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7) Film sociální intervence: příklady angažovaných tvůrců, významné filmy a jejich společenský kontext, (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Joris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Ivens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Henri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Storck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René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Vautier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Alanis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Obomsawin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), vizuální intervence v antropologii (Sarah Pink), angažovaný dokumentární film (Vít Klusák a Filip Remunda, Sergej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Loznica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Eszter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Hajdú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Robert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Kirchhof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 8) Kompozice, rám obrazu, hloubka ostrosti, jejich vztahy a funkce, formáty obrazu, principy zachycení a reprodukce pohyblivého obrazu, různé druhy záznamových médií a konstrukční části záznamových přístrojů.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9) Produkční a post-produkční proces, jeho fáze a technologie v jednotlivých etapách.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“Vizuální obrat” ve společenských vědách, vztah textu a obrazu, etnografický film a jeho reflexe, reprezentace (George Marcus, Karl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Heider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Jay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Ruby, Peter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Loizos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Trinh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T. Min-h-ha).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11) Smyslová laboratoř (Sensory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Lab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), možnosti interpretace zvuku a obrazu v etnografii a antropologii (Lucien Taylor, J. P.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Sniadecki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12) Filmová struktura jako sémantický systém – principy filmové řeči, paradigmatické a syntagmatické kategorie v různých fázích vzniku filmového díla (Miroslav Petříček, Christian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Metz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13) Možnosti interpretace obrazu, fotografie, filmu jako fenoménu vizuální kultury, film a umění, experimentální film (Catherine Russell).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14) Vztah filmu a fotografie k času a prostoru, specifické filmové struktury, využívající práce s časem (časosběrný film, střihový film,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found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footage</w:t>
      </w:r>
      <w:proofErr w:type="spellEnd"/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autobiografie a biografie). </w:t>
      </w:r>
    </w:p>
    <w:p w:rsidR="00A01F8E" w:rsidRPr="00A01F8E" w:rsidRDefault="00A01F8E" w:rsidP="00A01F8E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A01F8E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Český a slovenský film v kontextu etnografie a vizuální antropologie (Karel Plicka, Martin Slivka, Dušan Hanák, Karel Vachek, Vít Janeček, Jana Ševčíková, Martin Ryšavý).</w:t>
      </w:r>
    </w:p>
    <w:p w:rsidR="00C61C15" w:rsidRDefault="00C61C15" w:rsidP="00A01F8E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C64A4"/>
    <w:rsid w:val="000D74CD"/>
    <w:rsid w:val="002D005D"/>
    <w:rsid w:val="004053AB"/>
    <w:rsid w:val="00A01F8E"/>
    <w:rsid w:val="00C61C15"/>
    <w:rsid w:val="00E66171"/>
    <w:rsid w:val="00F6387F"/>
    <w:rsid w:val="00F95FFC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DE89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ohn_Collier_(anthropologist)" TargetMode="Externa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2020-08-24T13:59:00Z</dcterms:created>
  <dcterms:modified xsi:type="dcterms:W3CDTF">2020-08-24T13:59:00Z</dcterms:modified>
</cp:coreProperties>
</file>