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PRO STUDENTY S NÁSTUPEM V AR 2014/2015 A DŘÍVE</w:t>
      </w:r>
    </w:p>
    <w:p w:rsidR="00C61C15" w:rsidRPr="00C61C15" w:rsidRDefault="00C61C15" w:rsidP="001D2B62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POVINN</w:t>
      </w:r>
      <w:r w:rsidR="00A53135">
        <w:rPr>
          <w:lang w:val="cs-CZ" w:eastAsia="cs-CZ"/>
        </w:rPr>
        <w:t>Ě VOLITELNÉ</w:t>
      </w:r>
      <w:bookmarkStart w:id="0" w:name="_GoBack"/>
      <w:bookmarkEnd w:id="0"/>
    </w:p>
    <w:p w:rsidR="001D2B62" w:rsidRDefault="001D2B62" w:rsidP="001D2B62">
      <w:pPr>
        <w:pStyle w:val="Nadpis1"/>
        <w:rPr>
          <w:b/>
          <w:bCs/>
          <w:sz w:val="28"/>
          <w:szCs w:val="28"/>
          <w:bdr w:val="none" w:sz="0" w:space="0" w:color="auto" w:frame="1"/>
        </w:rPr>
      </w:pPr>
      <w:r w:rsidRPr="001D2B62">
        <w:rPr>
          <w:b/>
          <w:bCs/>
          <w:sz w:val="28"/>
          <w:szCs w:val="28"/>
          <w:bdr w:val="none" w:sz="0" w:space="0" w:color="auto" w:frame="1"/>
        </w:rPr>
        <w:t>VIZUÁLNÍ ANTROPOLOGIE (KSV/VISA)</w:t>
      </w:r>
    </w:p>
    <w:p w:rsidR="001D2B62" w:rsidRP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808080" w:themeColor="background1" w:themeShade="80"/>
          <w:sz w:val="21"/>
          <w:szCs w:val="21"/>
        </w:rPr>
      </w:pPr>
      <w:r w:rsidRPr="001D2B62">
        <w:rPr>
          <w:rFonts w:ascii="Segoe UI" w:hAnsi="Segoe UI" w:cs="Segoe UI"/>
          <w:color w:val="808080" w:themeColor="background1" w:themeShade="80"/>
          <w:sz w:val="21"/>
          <w:szCs w:val="21"/>
        </w:rPr>
        <w:t>Jednotlivé otázky nabízejí velmi širokou škálu odpovědí a jsou záměrně postaveny tak, aby si student mohl zvolit, na jakou oblast se ve svém výkladu zaměří.</w:t>
      </w:r>
    </w:p>
    <w:p w:rsidR="001D2B62" w:rsidRP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1D2B62">
        <w:rPr>
          <w:rFonts w:ascii="Segoe UI" w:hAnsi="Segoe UI" w:cs="Segoe UI"/>
          <w:b/>
          <w:bCs/>
          <w:color w:val="000000"/>
          <w:sz w:val="21"/>
          <w:szCs w:val="21"/>
        </w:rPr>
        <w:t>Okruhy otázek z historie oboru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Robert Flaherty a kontext jeho tvorby (společenský, etnografický, kinematografický)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Jean Rouch, dílo, kontext jeho tvorby z hlediska kinematografie i etnografie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3) Vztah etnografů a antropologů k filmu v meziválečném období a v době druhé světové války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4) Robert Gardner, David Mc Dougall a další etnografové a filmaři v období padesátých až sedmdesátých let 20. století: dobový diskurs, kritika jednotlivých tvůrců, ustavení oboru vizuální antropologie na akademické půdě.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5) Film sociální intervence: příklady angažovaných tvůrců, významné filmy a jejich společenský kontext (Joris Ivens, 30. léta 20. stol. v USA a ve Velké Británii, reakce na politické události a válečné konflikty až do současnosti)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6) Metoda rekonstrukce v průběhu dějin kinematografie. Způsoby užití a smysl této metody v díle konkrétních tvůrců.</w:t>
      </w:r>
    </w:p>
    <w:p w:rsidR="001D2B62" w:rsidRP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  <w:r w:rsidRPr="001D2B62">
        <w:rPr>
          <w:rFonts w:ascii="Segoe UI" w:hAnsi="Segoe UI" w:cs="Segoe UI"/>
          <w:b/>
          <w:bCs/>
          <w:color w:val="000000"/>
          <w:sz w:val="21"/>
          <w:szCs w:val="21"/>
        </w:rPr>
        <w:t>Okruhy technických otázek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7) Kompozice, rám obrazu, hloubka ostrosti, jejich vztahy a funkce.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8) Formáty obrazu, principy zachycení a reprodukce pohyblivého obrazu, různé druhy záznamových médií a konstrukční části záznamových přístrojů.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9) Produkční proces, jeho fáze a technologie v jednotlivých etapách.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1D2B62" w:rsidRP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1D2B62">
        <w:rPr>
          <w:rFonts w:ascii="Segoe UI" w:hAnsi="Segoe UI" w:cs="Segoe UI"/>
          <w:b/>
          <w:bCs/>
          <w:color w:val="000000"/>
          <w:sz w:val="21"/>
          <w:szCs w:val="21"/>
        </w:rPr>
        <w:lastRenderedPageBreak/>
        <w:t>Okruhy otázek z oborové teorie a metod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10) “Vizuální obrat“ ve společenských vědách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11) Metody „Göttingenského institutu“, metoda „záchranné etnografie“ Margaret Meadové, jejich smysl a základní principy.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12) Filmová struktura jako sémantický systém – principy filmové řeči, paradigmatické a syntagmatické kategorie v různých fázích vzniku filmového díla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13) Možnosti interpretace obrazu, fotografie, filmu jako fenoménu vizuální kultury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14) Základní principy a metody používané v etnografickém filmu, určeném širšímu publiku</w:t>
      </w:r>
    </w:p>
    <w:p w:rsidR="001D2B62" w:rsidRDefault="001D2B62" w:rsidP="001D2B62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15) Vztah filmu a fotografie k času a prostoru, specifické filmové struktury, využívající práce s časem (časosběrný film, střihový film, found footage a další)</w:t>
      </w:r>
    </w:p>
    <w:p w:rsidR="00C61C15" w:rsidRDefault="00C61C15" w:rsidP="00EE2D1A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6337E"/>
    <w:rsid w:val="001D2B62"/>
    <w:rsid w:val="002D005D"/>
    <w:rsid w:val="004053AB"/>
    <w:rsid w:val="00A53135"/>
    <w:rsid w:val="00C61C15"/>
    <w:rsid w:val="00E66171"/>
    <w:rsid w:val="00EE2D1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7EF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3</cp:revision>
  <dcterms:created xsi:type="dcterms:W3CDTF">2020-08-24T13:09:00Z</dcterms:created>
  <dcterms:modified xsi:type="dcterms:W3CDTF">2020-08-24T13:14:00Z</dcterms:modified>
</cp:coreProperties>
</file>