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C31BD" w14:textId="77777777" w:rsidR="006E64C3" w:rsidRPr="00044233" w:rsidRDefault="00EC29D7" w:rsidP="00612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>Interní směrnice</w:t>
      </w:r>
      <w:r w:rsidR="006E64C3" w:rsidRPr="0004423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 xml:space="preserve"> pro úpravu závěrečných </w:t>
      </w:r>
      <w:r w:rsidR="00A72590" w:rsidRPr="0004423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>a</w:t>
      </w:r>
      <w:r w:rsidR="006E64C3" w:rsidRPr="0004423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 xml:space="preserve"> seminárních prací</w:t>
      </w:r>
    </w:p>
    <w:p w14:paraId="7C7622F7" w14:textId="77777777" w:rsidR="00257569" w:rsidRDefault="006E64C3" w:rsidP="00612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 xml:space="preserve">závazná pro studenty oboru Sociální </w:t>
      </w:r>
      <w:r w:rsidR="00805224" w:rsidRPr="0004423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 xml:space="preserve">a kulturní </w:t>
      </w:r>
      <w:r w:rsidRPr="0004423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>antropologie na KS</w:t>
      </w:r>
      <w:r w:rsidR="00805224" w:rsidRPr="0004423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>KA</w:t>
      </w:r>
      <w:r w:rsidRPr="0004423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 xml:space="preserve"> </w:t>
      </w:r>
      <w:r w:rsidR="00B86268" w:rsidRPr="0004423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 xml:space="preserve">FF </w:t>
      </w:r>
      <w:r w:rsidRPr="0004423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>UP</w:t>
      </w:r>
      <w:r w:rsidR="0036383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>CE –</w:t>
      </w:r>
    </w:p>
    <w:p w14:paraId="616D0EED" w14:textId="58AC6CED" w:rsidR="006E64C3" w:rsidRPr="00044233" w:rsidRDefault="00363833" w:rsidP="00612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>č. 2/2021</w:t>
      </w:r>
    </w:p>
    <w:p w14:paraId="2FE29043" w14:textId="77777777" w:rsidR="006E64C3" w:rsidRPr="00044233" w:rsidRDefault="006E64C3" w:rsidP="00612D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21C51EFA" w14:textId="2FB25DC3" w:rsidR="006E64C3" w:rsidRPr="00044233" w:rsidRDefault="006E64C3" w:rsidP="00612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Platnost od</w:t>
      </w:r>
      <w:r w:rsidR="00E524A7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63833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EC29D7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524A7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C29D7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363833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EC29D7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524A7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C29D7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363833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</w:p>
    <w:p w14:paraId="22421EFC" w14:textId="77777777" w:rsidR="00CD11DF" w:rsidRPr="00044233" w:rsidRDefault="00CD11DF" w:rsidP="00612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5DAB6BEF" w14:textId="5DE4FB51" w:rsidR="00805224" w:rsidRPr="00F17820" w:rsidRDefault="00805224" w:rsidP="00AC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Interní směrnice KSKA</w:t>
      </w:r>
      <w:r w:rsidR="00493DB8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vychází ze </w:t>
      </w:r>
      <w:r w:rsidR="00493DB8"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směrnice </w:t>
      </w: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</w:t>
      </w:r>
      <w:r w:rsidR="002575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je </w:t>
      </w:r>
      <w:r w:rsidR="00493DB8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platn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493DB8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všechny studenty Univerzity Pardubice</w:t>
      </w:r>
      <w:r w:rsidR="009140EF" w:rsidRPr="00044233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"/>
      </w:r>
      <w:r w:rsidR="00493DB8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, ale</w:t>
      </w:r>
      <w:r w:rsidR="00400755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částečně ji</w:t>
      </w:r>
      <w:r w:rsidR="00493DB8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upravuje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pravidel publikování </w:t>
      </w:r>
      <w:r w:rsidRPr="00F17820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DF19B0" w:rsidRPr="00F1782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178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časopisu Social Anthropology</w:t>
      </w:r>
      <w:r w:rsidR="009140EF" w:rsidRPr="00F17820">
        <w:rPr>
          <w:rStyle w:val="Znakapoznpodarou"/>
          <w:rFonts w:ascii="Times New Roman" w:eastAsia="Times New Roman" w:hAnsi="Times New Roman" w:cs="Times New Roman"/>
          <w:bCs/>
          <w:sz w:val="24"/>
          <w:szCs w:val="24"/>
          <w:lang w:eastAsia="cs-CZ"/>
        </w:rPr>
        <w:footnoteReference w:id="2"/>
      </w:r>
      <w:r w:rsidRPr="00F178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1458871E" w14:textId="77777777" w:rsidR="00805224" w:rsidRPr="00F17820" w:rsidRDefault="00805224" w:rsidP="00AC29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234454D4" w14:textId="77777777" w:rsidR="00DF19B0" w:rsidRPr="00044233" w:rsidRDefault="00DF19B0" w:rsidP="00AC2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Obecné informace </w:t>
      </w:r>
    </w:p>
    <w:p w14:paraId="66701506" w14:textId="04DAAF4B" w:rsidR="00775BB4" w:rsidRPr="00842C07" w:rsidRDefault="00805224" w:rsidP="006B4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Směrnice KSKA obsahuje </w:t>
      </w:r>
      <w:r w:rsidR="00A57A18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dvě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hlavní kapitoly</w:t>
      </w:r>
      <w:r w:rsidR="00DF19B0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548387EB" w14:textId="77777777" w:rsidR="00044233" w:rsidRPr="00044233" w:rsidRDefault="00044233" w:rsidP="006B4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E37DF0" w14:textId="4674901C" w:rsidR="00775BB4" w:rsidRPr="00044233" w:rsidRDefault="00317487" w:rsidP="006B4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775BB4"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Citační úzus </w:t>
      </w:r>
      <w:r w:rsidR="00775BB4" w:rsidRPr="000442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závazný</w:t>
      </w:r>
      <w:r w:rsidR="00775BB4"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 studenty KSKA</w:t>
      </w:r>
    </w:p>
    <w:p w14:paraId="56635C91" w14:textId="456F4B4B" w:rsidR="00775BB4" w:rsidRPr="00044233" w:rsidRDefault="00775BB4" w:rsidP="006B409C">
      <w:pPr>
        <w:pStyle w:val="Odstavecseseznamem"/>
        <w:numPr>
          <w:ilvl w:val="0"/>
          <w:numId w:val="19"/>
        </w:numPr>
        <w:spacing w:after="0" w:line="240" w:lineRule="auto"/>
        <w:ind w:left="10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Vychází z citačních pravidel časopisu Social Anthropology</w:t>
      </w:r>
      <w:r w:rsidR="009140EF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(viz poznámka pod čarou 2)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CE31499" w14:textId="5D8CB109" w:rsidR="00775BB4" w:rsidRPr="00044233" w:rsidRDefault="00775BB4" w:rsidP="006B409C">
      <w:pPr>
        <w:pStyle w:val="Odstavecseseznamem"/>
        <w:numPr>
          <w:ilvl w:val="0"/>
          <w:numId w:val="19"/>
        </w:numPr>
        <w:spacing w:after="0" w:line="240" w:lineRule="auto"/>
        <w:ind w:left="10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především informace týkající se citování</w:t>
      </w:r>
      <w:r w:rsidR="0070563E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zdrojů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0563E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informací při tvorbě </w:t>
      </w:r>
      <w:r w:rsidR="00210532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závěrečné </w:t>
      </w:r>
      <w:r w:rsidR="0070563E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práce.</w:t>
      </w:r>
    </w:p>
    <w:p w14:paraId="6E99F6F7" w14:textId="4F53CE07" w:rsidR="00775BB4" w:rsidRPr="00044233" w:rsidRDefault="00775BB4" w:rsidP="006B409C">
      <w:pPr>
        <w:pStyle w:val="Odstavecseseznamem"/>
        <w:numPr>
          <w:ilvl w:val="0"/>
          <w:numId w:val="19"/>
        </w:numPr>
        <w:spacing w:after="0" w:line="240" w:lineRule="auto"/>
        <w:ind w:left="10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Směrnice KSKA se ve způsobu citování </w:t>
      </w: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liší</w:t>
      </w:r>
      <w:r w:rsidR="002575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směrnice UPCE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23A44337" w14:textId="16C86E6B" w:rsidR="00DF19B0" w:rsidRPr="00044233" w:rsidRDefault="00775BB4" w:rsidP="006B409C">
      <w:pPr>
        <w:pStyle w:val="Odstavecseseznamem"/>
        <w:numPr>
          <w:ilvl w:val="0"/>
          <w:numId w:val="19"/>
        </w:numPr>
        <w:spacing w:after="0" w:line="240" w:lineRule="auto"/>
        <w:ind w:left="10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jakýchkoliv nejasností </w:t>
      </w: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 obracejte na vedoucí svých závěrečných prací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jiné akademické pracovníky KSKA, </w:t>
      </w: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nikoliv na pracovníky knihovny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, kteř</w:t>
      </w:r>
      <w:r w:rsidR="00CF1D5A">
        <w:rPr>
          <w:rFonts w:ascii="Times New Roman" w:eastAsia="Times New Roman" w:hAnsi="Times New Roman" w:cs="Times New Roman"/>
          <w:sz w:val="24"/>
          <w:szCs w:val="24"/>
          <w:lang w:eastAsia="cs-CZ"/>
        </w:rPr>
        <w:t>í pracují (konzultují a</w:t>
      </w:r>
      <w:r w:rsidR="00BF7A2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F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školí) s 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jin</w:t>
      </w:r>
      <w:r w:rsidR="00CF1D5A">
        <w:rPr>
          <w:rFonts w:ascii="Times New Roman" w:eastAsia="Times New Roman" w:hAnsi="Times New Roman" w:cs="Times New Roman"/>
          <w:sz w:val="24"/>
          <w:szCs w:val="24"/>
          <w:lang w:eastAsia="cs-CZ"/>
        </w:rPr>
        <w:t>ými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citační</w:t>
      </w:r>
      <w:r w:rsidR="00CF1D5A">
        <w:rPr>
          <w:rFonts w:ascii="Times New Roman" w:eastAsia="Times New Roman" w:hAnsi="Times New Roman" w:cs="Times New Roman"/>
          <w:sz w:val="24"/>
          <w:szCs w:val="24"/>
          <w:lang w:eastAsia="cs-CZ"/>
        </w:rPr>
        <w:t>mi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systém</w:t>
      </w:r>
      <w:r w:rsidR="00CF1D5A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6FB35498" w14:textId="2B138E47" w:rsidR="00DF19B0" w:rsidRPr="00044233" w:rsidRDefault="00DF19B0" w:rsidP="006B409C">
      <w:pPr>
        <w:pStyle w:val="Odstavecseseznamem"/>
        <w:numPr>
          <w:ilvl w:val="0"/>
          <w:numId w:val="19"/>
        </w:numPr>
        <w:spacing w:after="0" w:line="240" w:lineRule="auto"/>
        <w:ind w:left="10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práci s literaturou se </w:t>
      </w: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neinspirujte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závěrečných pracích jiných oborů (často mají jiná pravidla pro práci s literaturou)</w:t>
      </w:r>
      <w:r w:rsidR="0070563E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FBDFF50" w14:textId="7E37DE7B" w:rsidR="00A54B89" w:rsidRPr="00044233" w:rsidRDefault="00317487" w:rsidP="006B4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Na tuto kapitolu navazuj</w:t>
      </w:r>
      <w:r w:rsidR="00080ED0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í přílohy: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188B7AC" w14:textId="0B215528" w:rsidR="00A54B89" w:rsidRPr="00044233" w:rsidRDefault="00A54B89" w:rsidP="006B40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317487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říloha č.</w:t>
      </w:r>
      <w:r w:rsidR="00080ED0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044233">
        <w:rPr>
          <w:rFonts w:ascii="Times New Roman" w:hAnsi="Times New Roman" w:cs="Times New Roman"/>
          <w:sz w:val="24"/>
          <w:szCs w:val="24"/>
        </w:rPr>
        <w:t xml:space="preserve"> Pravidla pro tvorbu závěrečného seznamu literatury podle směrnice KSKA</w:t>
      </w:r>
    </w:p>
    <w:p w14:paraId="3A5722FD" w14:textId="58450311" w:rsidR="00080ED0" w:rsidRPr="00044233" w:rsidRDefault="00080ED0" w:rsidP="006B40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12D39" w14:textId="7FB31810" w:rsidR="00DF19B0" w:rsidRPr="00044233" w:rsidRDefault="00DF19B0" w:rsidP="00612DF9">
      <w:pPr>
        <w:pStyle w:val="Odstavecseseznamem"/>
        <w:spacing w:after="0" w:line="240" w:lineRule="auto"/>
        <w:ind w:left="103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F0D407" w14:textId="4C6920A5" w:rsidR="0070563E" w:rsidRPr="00044233" w:rsidRDefault="00317487" w:rsidP="006B4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DF19B0"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 z</w:t>
      </w:r>
      <w:r w:rsidR="00DF19B0"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ávazná pravidla pro </w:t>
      </w: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úpravu </w:t>
      </w:r>
      <w:r w:rsidR="00DF19B0"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</w:t>
      </w: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ých</w:t>
      </w:r>
      <w:r w:rsidR="00DF19B0"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</w:t>
      </w:r>
      <w:r w:rsidR="00736B70"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="00DF19B0"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</w:t>
      </w: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í</w:t>
      </w:r>
      <w:r w:rsidR="00DF19B0"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všech studentů </w:t>
      </w:r>
      <w:r w:rsidR="002575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UPCE</w:t>
      </w:r>
      <w:r w:rsidR="00DF19B0"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(včetně KSKA)  </w:t>
      </w:r>
    </w:p>
    <w:p w14:paraId="6002CEBB" w14:textId="71A39297" w:rsidR="0070563E" w:rsidRPr="00044233" w:rsidRDefault="0070563E" w:rsidP="006B409C">
      <w:pPr>
        <w:pStyle w:val="Odstavecseseznamem"/>
        <w:numPr>
          <w:ilvl w:val="0"/>
          <w:numId w:val="21"/>
        </w:numPr>
        <w:spacing w:after="0" w:line="240" w:lineRule="auto"/>
        <w:ind w:left="10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Vycház</w:t>
      </w:r>
      <w:r w:rsidR="00CF1D5A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směrnice </w:t>
      </w:r>
      <w:r w:rsidR="00257569">
        <w:rPr>
          <w:rFonts w:ascii="Times New Roman" w:eastAsia="Times New Roman" w:hAnsi="Times New Roman" w:cs="Times New Roman"/>
          <w:sz w:val="24"/>
          <w:szCs w:val="24"/>
          <w:lang w:eastAsia="cs-CZ"/>
        </w:rPr>
        <w:t>UPCE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75BB4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66C1D2FE" w14:textId="5847A868" w:rsidR="0070563E" w:rsidRPr="00044233" w:rsidRDefault="0070563E" w:rsidP="006B409C">
      <w:pPr>
        <w:pStyle w:val="Odstavecseseznamem"/>
        <w:numPr>
          <w:ilvl w:val="0"/>
          <w:numId w:val="21"/>
        </w:numPr>
        <w:spacing w:after="0" w:line="240" w:lineRule="auto"/>
        <w:ind w:left="10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Upravuj</w:t>
      </w:r>
      <w:r w:rsidR="006B409C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závazné požadavky pro závěrečné práce všech studentů </w:t>
      </w:r>
      <w:r w:rsidR="00257569">
        <w:rPr>
          <w:rFonts w:ascii="Times New Roman" w:eastAsia="Times New Roman" w:hAnsi="Times New Roman" w:cs="Times New Roman"/>
          <w:sz w:val="24"/>
          <w:szCs w:val="24"/>
          <w:lang w:eastAsia="cs-CZ"/>
        </w:rPr>
        <w:t>UPCE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4C84C2A" w14:textId="759378C7" w:rsidR="0070563E" w:rsidRPr="00044233" w:rsidRDefault="0070563E" w:rsidP="006B409C">
      <w:pPr>
        <w:pStyle w:val="Odstavecseseznamem"/>
        <w:numPr>
          <w:ilvl w:val="0"/>
          <w:numId w:val="21"/>
        </w:numPr>
        <w:spacing w:after="0" w:line="240" w:lineRule="auto"/>
        <w:ind w:left="10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Případné nejasnosti konzultujte s vedoucími svých závěrečných prací, ostatními akademickými pracovníky KSKA, popřípadě s pracovníky knihovny. </w:t>
      </w:r>
    </w:p>
    <w:p w14:paraId="00E0492F" w14:textId="682B089E" w:rsidR="00A54B89" w:rsidRDefault="00A54B89" w:rsidP="006B4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Na tuto kapitolu navazuj</w:t>
      </w:r>
      <w:r w:rsidR="00257569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14:paraId="610D4C32" w14:textId="7B7D1686" w:rsidR="00707E7F" w:rsidRPr="00044233" w:rsidRDefault="00707E7F" w:rsidP="006B4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7E7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 1 Pravidla pro tvorb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707E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závěrečného seznamu literatury podle směrnice KSKA</w:t>
      </w:r>
    </w:p>
    <w:p w14:paraId="031EC4B3" w14:textId="3ADEA9B5" w:rsidR="00775BB4" w:rsidRPr="00044233" w:rsidRDefault="00A54B89" w:rsidP="006B40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</w:t>
      </w:r>
      <w:r w:rsidR="00080ED0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468EF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044233">
        <w:rPr>
          <w:rFonts w:ascii="Times New Roman" w:hAnsi="Times New Roman" w:cs="Times New Roman"/>
          <w:sz w:val="24"/>
          <w:szCs w:val="24"/>
        </w:rPr>
        <w:t xml:space="preserve"> </w:t>
      </w:r>
      <w:r w:rsidR="003E2460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Formální úprava závěrečné práce</w:t>
      </w:r>
    </w:p>
    <w:p w14:paraId="09D1EBBB" w14:textId="675F8D10" w:rsidR="00403CB8" w:rsidRDefault="00403CB8" w:rsidP="006B40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B38756" w14:textId="25EBC66A" w:rsidR="005B3189" w:rsidRDefault="005B3189" w:rsidP="006B40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753A590" w14:textId="156437C4" w:rsidR="005B3189" w:rsidRDefault="00A85B36" w:rsidP="006B40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84B789" wp14:editId="60AAD96E">
                <wp:simplePos x="0" y="0"/>
                <wp:positionH relativeFrom="column">
                  <wp:posOffset>298450</wp:posOffset>
                </wp:positionH>
                <wp:positionV relativeFrom="paragraph">
                  <wp:posOffset>174625</wp:posOffset>
                </wp:positionV>
                <wp:extent cx="6181725" cy="2170430"/>
                <wp:effectExtent l="12700" t="10795" r="6350" b="952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17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C1AB8" w14:textId="32EF8DED" w:rsidR="005B3189" w:rsidRPr="00044233" w:rsidRDefault="005B3189" w:rsidP="005B318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5B318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cs-CZ"/>
                              </w:rPr>
                              <w:t>Než závěrečnou práci odevzdáte</w:t>
                            </w:r>
                            <w:r w:rsidRPr="0004423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, </w:t>
                            </w:r>
                            <w:r w:rsidRPr="005B318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cs-CZ"/>
                              </w:rPr>
                              <w:t>zkontrolujte zda</w:t>
                            </w:r>
                            <w:r w:rsidRPr="0004423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: </w:t>
                            </w:r>
                          </w:p>
                          <w:p w14:paraId="7DE9CB1F" w14:textId="77777777" w:rsidR="005B3189" w:rsidRPr="00044233" w:rsidRDefault="005B3189" w:rsidP="005B3189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04423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práce obsahuje všechny povinné náležitosti (zadání práce, anotace, klíčová slova, prohlášení aj.). </w:t>
                            </w:r>
                          </w:p>
                          <w:p w14:paraId="0D227301" w14:textId="19FADA2D" w:rsidR="005B3189" w:rsidRPr="00044233" w:rsidRDefault="00257569" w:rsidP="005B3189">
                            <w:pPr>
                              <w:pStyle w:val="Odstavecseseznamem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viz příloha č. 2</w:t>
                            </w:r>
                          </w:p>
                          <w:p w14:paraId="7DA2A1E2" w14:textId="77777777" w:rsidR="005B3189" w:rsidRPr="00044233" w:rsidRDefault="005B3189" w:rsidP="005B3189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04423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text splňuje minimální rozsah práce viz podkapitola 2.4   </w:t>
                            </w:r>
                          </w:p>
                          <w:p w14:paraId="632967F7" w14:textId="77777777" w:rsidR="005B3189" w:rsidRPr="00044233" w:rsidRDefault="005B3189" w:rsidP="005B3189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04423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má text práce jednotné formátování </w:t>
                            </w:r>
                          </w:p>
                          <w:p w14:paraId="46865B27" w14:textId="77777777" w:rsidR="005B3189" w:rsidRPr="00044233" w:rsidRDefault="005B3189" w:rsidP="005B3189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04423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ve svém textu vycházíte z dostatečného množství odborných zdrojů: </w:t>
                            </w:r>
                          </w:p>
                          <w:p w14:paraId="2B63BAA4" w14:textId="77777777" w:rsidR="005B3189" w:rsidRPr="00044233" w:rsidRDefault="005B3189" w:rsidP="005B3189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04423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Bakalářská práce – minimálně </w:t>
                            </w:r>
                            <w:r w:rsidRPr="0004423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cs-CZ"/>
                              </w:rPr>
                              <w:t>20</w:t>
                            </w:r>
                            <w:r w:rsidRPr="0004423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 odborných zdrojů </w:t>
                            </w:r>
                          </w:p>
                          <w:p w14:paraId="2BFBE665" w14:textId="77777777" w:rsidR="005B3189" w:rsidRDefault="005B3189" w:rsidP="005B3189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CF1D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Diplomová práce – minimálně </w:t>
                            </w:r>
                            <w:r w:rsidRPr="00CF1D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cs-CZ"/>
                              </w:rPr>
                              <w:t>30</w:t>
                            </w:r>
                            <w:r w:rsidRPr="00CF1D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 odborných zdrojů </w:t>
                            </w:r>
                          </w:p>
                          <w:p w14:paraId="79C268BC" w14:textId="77777777" w:rsidR="005B3189" w:rsidRPr="00CF1D5A" w:rsidRDefault="005B3189" w:rsidP="005B3189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697" w:hanging="35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elektronická verze závěrečné práce je uložena ve formátu PDF/A </w:t>
                            </w:r>
                          </w:p>
                          <w:p w14:paraId="39CBF27A" w14:textId="71DDC4AD" w:rsidR="005B3189" w:rsidRDefault="005B31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4B78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.5pt;margin-top:13.75pt;width:486.75pt;height:17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">
                <v:textbox>
                  <w:txbxContent>
                    <w:p w14:paraId="348C1AB8" w14:textId="32EF8DED" w:rsidR="005B3189" w:rsidRPr="00044233" w:rsidRDefault="005B3189" w:rsidP="005B318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 w:rsidRPr="005B318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cs-CZ"/>
                        </w:rPr>
                        <w:t>Než závěrečnou práci odevzdáte</w:t>
                      </w:r>
                      <w:r w:rsidRPr="0004423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, </w:t>
                      </w:r>
                      <w:r w:rsidRPr="005B318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cs-CZ"/>
                        </w:rPr>
                        <w:t>zkontrolujte zda</w:t>
                      </w:r>
                      <w:r w:rsidRPr="0004423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: </w:t>
                      </w:r>
                    </w:p>
                    <w:p w14:paraId="7DE9CB1F" w14:textId="77777777" w:rsidR="005B3189" w:rsidRPr="00044233" w:rsidRDefault="005B3189" w:rsidP="005B3189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 w:rsidRPr="0004423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práce obsahuje všechny povinné náležitosti (zadání práce, anotace, klíčová slova, prohlášení aj.). </w:t>
                      </w:r>
                    </w:p>
                    <w:p w14:paraId="0D227301" w14:textId="19FADA2D" w:rsidR="005B3189" w:rsidRPr="00044233" w:rsidRDefault="00257569" w:rsidP="005B3189">
                      <w:pPr>
                        <w:pStyle w:val="Odstavecseseznamem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viz příloha č. 2</w:t>
                      </w:r>
                    </w:p>
                    <w:p w14:paraId="7DA2A1E2" w14:textId="77777777" w:rsidR="005B3189" w:rsidRPr="00044233" w:rsidRDefault="005B3189" w:rsidP="005B3189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 w:rsidRPr="0004423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text splňuje minimální rozsah práce viz podkapitola 2.4   </w:t>
                      </w:r>
                    </w:p>
                    <w:p w14:paraId="632967F7" w14:textId="77777777" w:rsidR="005B3189" w:rsidRPr="00044233" w:rsidRDefault="005B3189" w:rsidP="005B3189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 w:rsidRPr="0004423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má text práce jednotné formátování </w:t>
                      </w:r>
                    </w:p>
                    <w:p w14:paraId="46865B27" w14:textId="77777777" w:rsidR="005B3189" w:rsidRPr="00044233" w:rsidRDefault="005B3189" w:rsidP="005B3189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 w:rsidRPr="0004423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ve svém textu vycházíte z dostatečného množství odborných zdrojů: </w:t>
                      </w:r>
                    </w:p>
                    <w:p w14:paraId="2B63BAA4" w14:textId="77777777" w:rsidR="005B3189" w:rsidRPr="00044233" w:rsidRDefault="005B3189" w:rsidP="005B3189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 w:rsidRPr="0004423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Bakalářská práce – minimálně </w:t>
                      </w:r>
                      <w:r w:rsidRPr="0004423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cs-CZ"/>
                        </w:rPr>
                        <w:t>20</w:t>
                      </w:r>
                      <w:r w:rsidRPr="0004423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 odborných zdrojů </w:t>
                      </w:r>
                    </w:p>
                    <w:p w14:paraId="2BFBE665" w14:textId="77777777" w:rsidR="005B3189" w:rsidRDefault="005B3189" w:rsidP="005B3189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 w:rsidRPr="00CF1D5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Diplomová práce – minimálně </w:t>
                      </w:r>
                      <w:r w:rsidRPr="00CF1D5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cs-CZ"/>
                        </w:rPr>
                        <w:t>30</w:t>
                      </w:r>
                      <w:r w:rsidRPr="00CF1D5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 odborných zdrojů </w:t>
                      </w:r>
                    </w:p>
                    <w:p w14:paraId="79C268BC" w14:textId="77777777" w:rsidR="005B3189" w:rsidRPr="00CF1D5A" w:rsidRDefault="005B3189" w:rsidP="005B3189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697" w:hanging="35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elektronická verze závěrečné práce je uložena ve formátu PDF/A </w:t>
                      </w:r>
                    </w:p>
                    <w:p w14:paraId="39CBF27A" w14:textId="71DDC4AD" w:rsidR="005B3189" w:rsidRDefault="005B3189"/>
                  </w:txbxContent>
                </v:textbox>
                <w10:wrap type="square"/>
              </v:shape>
            </w:pict>
          </mc:Fallback>
        </mc:AlternateContent>
      </w:r>
    </w:p>
    <w:p w14:paraId="12E9E45D" w14:textId="2A1E411C" w:rsidR="005B3189" w:rsidRDefault="005B3189" w:rsidP="006B40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8415168" w14:textId="3CDCE490" w:rsidR="005B3189" w:rsidRDefault="005B3189" w:rsidP="006B40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13943BB" w14:textId="0CE80121" w:rsidR="005B3189" w:rsidRDefault="005B3189" w:rsidP="006B40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B7FF833" w14:textId="37619E1F" w:rsidR="005B3189" w:rsidRDefault="005B3189" w:rsidP="006B40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6FBE879" w14:textId="7912424B" w:rsidR="005B3189" w:rsidRDefault="005B3189" w:rsidP="006B40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863D5E" w14:textId="6C35C031" w:rsidR="005B3189" w:rsidRDefault="005B3189" w:rsidP="006B40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E59FAD" w14:textId="4A6DF325" w:rsidR="00317487" w:rsidRPr="00044233" w:rsidRDefault="00317487" w:rsidP="00AA0F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 Citační úzus </w:t>
      </w: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závazný</w:t>
      </w: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 studenty KSKA</w:t>
      </w:r>
    </w:p>
    <w:p w14:paraId="4EA279FA" w14:textId="77777777" w:rsidR="00493DB8" w:rsidRPr="00044233" w:rsidRDefault="00493DB8" w:rsidP="0061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2E38FF" w14:textId="77777777" w:rsidR="000F6817" w:rsidRPr="00044233" w:rsidRDefault="004356AB" w:rsidP="00612DF9">
      <w:pPr>
        <w:pStyle w:val="Odstavecseseznamem"/>
        <w:numPr>
          <w:ilvl w:val="1"/>
          <w:numId w:val="17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Odkazy v textu na pramen</w:t>
      </w:r>
      <w:r w:rsidR="00AD5290" w:rsidRPr="000442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72590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uv</w:t>
      </w:r>
      <w:r w:rsidR="00A72590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ádějí</w:t>
      </w:r>
      <w:r w:rsidR="000F6817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 nejúspornější formou</w:t>
      </w:r>
    </w:p>
    <w:p w14:paraId="5DD300AF" w14:textId="77777777" w:rsidR="009B7CB3" w:rsidRPr="00044233" w:rsidRDefault="009B7CB3" w:rsidP="00612DF9">
      <w:pPr>
        <w:pStyle w:val="Odstavecseseznamem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321C0B" w14:textId="4885386A" w:rsidR="00863707" w:rsidRPr="00044233" w:rsidRDefault="00F32B5C" w:rsidP="00612DF9">
      <w:pPr>
        <w:spacing w:after="0" w:line="240" w:lineRule="auto"/>
        <w:ind w:firstLine="69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</w:t>
      </w:r>
      <w:r w:rsidR="000F6817" w:rsidRPr="000442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římá citace</w:t>
      </w:r>
      <w:r w:rsidR="00AD5290" w:rsidRPr="000442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63707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(je </w:t>
      </w:r>
      <w:r w:rsidR="00577A58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vždy </w:t>
      </w:r>
      <w:r w:rsidR="00863707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označena uvozovkami</w:t>
      </w:r>
      <w:r w:rsidR="001F69D8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dole a nahoře</w:t>
      </w:r>
      <w:r w:rsidR="00863707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):  „...“ (Příjmení rok: str), např.</w:t>
      </w:r>
    </w:p>
    <w:p w14:paraId="4F93FF4F" w14:textId="77777777" w:rsidR="000F6817" w:rsidRPr="00044233" w:rsidRDefault="00863707" w:rsidP="00612DF9">
      <w:pPr>
        <w:pStyle w:val="Odstavecseseznamem"/>
        <w:spacing w:after="0" w:line="240" w:lineRule="auto"/>
        <w:ind w:left="1134" w:hanging="44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„Poetická funkce projektuje princip ekvivalence do principu kombinace“ (Jakobson 1956: 32)</w:t>
      </w:r>
      <w:r w:rsidR="00577A58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BB66345" w14:textId="77777777" w:rsidR="00DF19B0" w:rsidRPr="00044233" w:rsidRDefault="00DF19B0" w:rsidP="00612DF9">
      <w:pPr>
        <w:pStyle w:val="Odstavecseseznamem"/>
        <w:spacing w:after="0" w:line="240" w:lineRule="auto"/>
        <w:ind w:left="1134" w:hanging="44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0B4BA6" w14:textId="77777777" w:rsidR="00DF19B0" w:rsidRPr="00044233" w:rsidRDefault="00577A58" w:rsidP="00612DF9">
      <w:pPr>
        <w:autoSpaceDE w:val="0"/>
        <w:autoSpaceDN w:val="0"/>
        <w:adjustRightInd w:val="0"/>
        <w:spacing w:after="0" w:line="240" w:lineRule="auto"/>
        <w:ind w:left="693"/>
        <w:rPr>
          <w:rFonts w:ascii="Times New Roman" w:hAnsi="Times New Roman" w:cs="Times New Roman"/>
          <w:color w:val="000000"/>
          <w:sz w:val="24"/>
          <w:szCs w:val="24"/>
        </w:rPr>
      </w:pPr>
      <w:r w:rsidRPr="00044233">
        <w:rPr>
          <w:rFonts w:ascii="Times New Roman" w:hAnsi="Times New Roman" w:cs="Times New Roman"/>
          <w:color w:val="000000"/>
          <w:sz w:val="24"/>
          <w:szCs w:val="24"/>
        </w:rPr>
        <w:t xml:space="preserve">Interpunkční znaménka (čárka, tečka apod.) se píší vždy za závorkou. Vynechání části citace (na začátku, konci nebo i uprostřed citace) se označuje třemi tečkami v hranatých závorkách: </w:t>
      </w:r>
    </w:p>
    <w:p w14:paraId="395877E1" w14:textId="77777777" w:rsidR="00577A58" w:rsidRPr="00044233" w:rsidRDefault="00577A58" w:rsidP="00612DF9">
      <w:pPr>
        <w:autoSpaceDE w:val="0"/>
        <w:autoSpaceDN w:val="0"/>
        <w:adjustRightInd w:val="0"/>
        <w:spacing w:after="0" w:line="240" w:lineRule="auto"/>
        <w:ind w:left="693"/>
        <w:rPr>
          <w:rFonts w:ascii="Times New Roman" w:hAnsi="Times New Roman" w:cs="Times New Roman"/>
          <w:color w:val="000000"/>
          <w:sz w:val="24"/>
          <w:szCs w:val="24"/>
        </w:rPr>
      </w:pPr>
      <w:r w:rsidRPr="00044233">
        <w:rPr>
          <w:rFonts w:ascii="Times New Roman" w:hAnsi="Times New Roman" w:cs="Times New Roman"/>
          <w:color w:val="000000"/>
          <w:sz w:val="24"/>
          <w:szCs w:val="24"/>
        </w:rPr>
        <w:t>„[…] projektuje princip ekvivalence do principu kombinace“ (Jakobson 1956: 32).</w:t>
      </w:r>
    </w:p>
    <w:p w14:paraId="11FBB3DB" w14:textId="4DFB1F6A" w:rsidR="00272A79" w:rsidRPr="00044233" w:rsidRDefault="008C4057" w:rsidP="00612DF9">
      <w:pPr>
        <w:autoSpaceDE w:val="0"/>
        <w:autoSpaceDN w:val="0"/>
        <w:adjustRightInd w:val="0"/>
        <w:spacing w:after="0" w:line="240" w:lineRule="auto"/>
        <w:ind w:left="6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33D1E6" wp14:editId="0F730468">
                <wp:simplePos x="0" y="0"/>
                <wp:positionH relativeFrom="column">
                  <wp:posOffset>409575</wp:posOffset>
                </wp:positionH>
                <wp:positionV relativeFrom="paragraph">
                  <wp:posOffset>249555</wp:posOffset>
                </wp:positionV>
                <wp:extent cx="6181725" cy="6477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176F5" w14:textId="47CCF6D4" w:rsidR="005B3189" w:rsidRPr="00044233" w:rsidRDefault="005B3189" w:rsidP="004A35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442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Pozor: Podle směrnice KSKA </w:t>
                            </w:r>
                            <w:r w:rsidRPr="00004E66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nepíšeme</w:t>
                            </w:r>
                            <w:r w:rsidRPr="000442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přímou (ani nepřímou) citaci</w:t>
                            </w:r>
                            <w:r w:rsidR="008C405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z literatury</w:t>
                            </w:r>
                            <w:r w:rsidRPr="000442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kurzívou.</w:t>
                            </w:r>
                            <w:r w:rsidR="008C405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4057" w:rsidRPr="00004E6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K</w:t>
                            </w:r>
                            <w:r w:rsidR="00004E66" w:rsidRPr="00004E6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urzívou</w:t>
                            </w:r>
                            <w:r w:rsidR="00004E6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 v uvozovkách píšeme přímou </w:t>
                            </w:r>
                            <w:r w:rsidR="00004E66" w:rsidRPr="00004E6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citaci z rozhovorů</w:t>
                            </w:r>
                            <w:r w:rsidR="00004E6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s informanty. Kurzívou můžeme </w:t>
                            </w:r>
                            <w:r w:rsidR="0028382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v textu </w:t>
                            </w:r>
                            <w:r w:rsidR="00004E6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napsat název díla.</w:t>
                            </w:r>
                          </w:p>
                          <w:p w14:paraId="21E982CB" w14:textId="1D9FEB45" w:rsidR="005B3189" w:rsidRDefault="005B31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3D1E6" id="Text Box 3" o:spid="_x0000_s1027" type="#_x0000_t202" style="position:absolute;left:0;text-align:left;margin-left:32.25pt;margin-top:19.65pt;width:486.7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">
                <v:textbox>
                  <w:txbxContent>
                    <w:p w14:paraId="1B1176F5" w14:textId="47CCF6D4" w:rsidR="005B3189" w:rsidRPr="00044233" w:rsidRDefault="005B3189" w:rsidP="004A35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442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Pozor: Podle směrnice KSKA </w:t>
                      </w:r>
                      <w:r w:rsidRPr="00004E66">
                        <w:rPr>
                          <w:rFonts w:ascii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>nepíšeme</w:t>
                      </w:r>
                      <w:r w:rsidRPr="000442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přímou (ani nepřímou) citaci</w:t>
                      </w:r>
                      <w:r w:rsidR="008C405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z literatury</w:t>
                      </w:r>
                      <w:r w:rsidRPr="000442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kurzívou.</w:t>
                      </w:r>
                      <w:r w:rsidR="008C405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8C4057" w:rsidRPr="00004E66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K</w:t>
                      </w:r>
                      <w:r w:rsidR="00004E66" w:rsidRPr="00004E66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urzívou</w:t>
                      </w:r>
                      <w:r w:rsidR="00004E6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 v uvozovkách píšeme přímou </w:t>
                      </w:r>
                      <w:r w:rsidR="00004E66" w:rsidRPr="00004E66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citaci z rozhovorů</w:t>
                      </w:r>
                      <w:r w:rsidR="00004E6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s informanty. Kurzívou můžeme </w:t>
                      </w:r>
                      <w:r w:rsidR="0028382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v textu </w:t>
                      </w:r>
                      <w:r w:rsidR="00004E6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napsat název díla.</w:t>
                      </w:r>
                    </w:p>
                    <w:p w14:paraId="21E982CB" w14:textId="1D9FEB45" w:rsidR="005B3189" w:rsidRDefault="005B3189"/>
                  </w:txbxContent>
                </v:textbox>
                <w10:wrap type="square"/>
              </v:shape>
            </w:pict>
          </mc:Fallback>
        </mc:AlternateContent>
      </w:r>
    </w:p>
    <w:p w14:paraId="09B1661F" w14:textId="77777777" w:rsidR="005B3189" w:rsidRDefault="005B3189" w:rsidP="00AA0FCF">
      <w:pPr>
        <w:autoSpaceDE w:val="0"/>
        <w:autoSpaceDN w:val="0"/>
        <w:adjustRightInd w:val="0"/>
        <w:spacing w:after="0" w:line="240" w:lineRule="auto"/>
        <w:ind w:firstLine="693"/>
        <w:rPr>
          <w:rFonts w:ascii="Times New Roman" w:hAnsi="Times New Roman" w:cs="Times New Roman"/>
          <w:color w:val="000000"/>
          <w:sz w:val="24"/>
          <w:szCs w:val="24"/>
        </w:rPr>
      </w:pPr>
    </w:p>
    <w:p w14:paraId="35887795" w14:textId="02CE2566" w:rsidR="0070563E" w:rsidRPr="00044233" w:rsidRDefault="00F32B5C" w:rsidP="00612D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</w:t>
      </w:r>
      <w:r w:rsidR="001F69D8" w:rsidRPr="000442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epřímá citace</w:t>
      </w:r>
      <w:r w:rsidR="00BE491A" w:rsidRPr="000442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 parafráze</w:t>
      </w:r>
      <w:r w:rsidR="00AD5290" w:rsidRPr="000442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63707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(je označena uvozujícím textem), např.: </w:t>
      </w:r>
    </w:p>
    <w:p w14:paraId="1B520B9C" w14:textId="77777777" w:rsidR="000A425F" w:rsidRDefault="000A425F" w:rsidP="00612DF9">
      <w:pPr>
        <w:pStyle w:val="Odstavecseseznamem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A2B211" w14:textId="5135E2FE" w:rsidR="0070563E" w:rsidRDefault="00863707" w:rsidP="00612DF9">
      <w:pPr>
        <w:pStyle w:val="Odstavecseseznamem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Na druhé straně se v knize ... můžeme dočíst, že ... (Příjmení rok: str)</w:t>
      </w:r>
      <w:r w:rsidR="00C213DD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01CAAC9" w14:textId="0780117F" w:rsidR="00D479B3" w:rsidRDefault="00327C7D" w:rsidP="00612DF9">
      <w:pPr>
        <w:pStyle w:val="Odstavecseseznamem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Např.: </w:t>
      </w:r>
      <w:r w:rsidR="00D479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Publikace </w:t>
      </w:r>
      <w:r w:rsidR="00D479B3" w:rsidRPr="007468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Politická antropologie</w:t>
      </w:r>
      <w:r w:rsidR="00D479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A6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pojednává o </w:t>
      </w:r>
      <w:r w:rsidR="00D479B3">
        <w:rPr>
          <w:rFonts w:ascii="Times New Roman" w:eastAsia="Times New Roman" w:hAnsi="Times New Roman" w:cs="Times New Roman"/>
          <w:sz w:val="24"/>
          <w:szCs w:val="24"/>
          <w:lang w:eastAsia="cs-CZ"/>
        </w:rPr>
        <w:t>skutečnost</w:t>
      </w:r>
      <w:r w:rsidR="004A6EAA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D479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</w:t>
      </w:r>
      <w:r w:rsidR="004A6EAA">
        <w:rPr>
          <w:rFonts w:ascii="Times New Roman" w:eastAsia="Times New Roman" w:hAnsi="Times New Roman" w:cs="Times New Roman"/>
          <w:sz w:val="24"/>
          <w:szCs w:val="24"/>
          <w:lang w:eastAsia="cs-CZ"/>
        </w:rPr>
        <w:t>minimalisté odmítají myšlenku</w:t>
      </w:r>
      <w:r w:rsidR="00257569">
        <w:rPr>
          <w:rFonts w:ascii="Times New Roman" w:eastAsia="Times New Roman" w:hAnsi="Times New Roman" w:cs="Times New Roman"/>
          <w:sz w:val="24"/>
          <w:szCs w:val="24"/>
          <w:lang w:eastAsia="cs-CZ"/>
        </w:rPr>
        <w:t>, že i primitivní společnosti ma</w:t>
      </w:r>
      <w:r w:rsidR="004A6EAA">
        <w:rPr>
          <w:rFonts w:ascii="Times New Roman" w:eastAsia="Times New Roman" w:hAnsi="Times New Roman" w:cs="Times New Roman"/>
          <w:sz w:val="24"/>
          <w:szCs w:val="24"/>
          <w:lang w:eastAsia="cs-CZ"/>
        </w:rPr>
        <w:t>jí své vlády (Balandier 2000:</w:t>
      </w:r>
      <w:r w:rsidR="007468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A6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47). </w:t>
      </w:r>
      <w:r w:rsidR="00D479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0601E384" w14:textId="77777777" w:rsidR="00D479B3" w:rsidRPr="00044233" w:rsidRDefault="00D479B3" w:rsidP="00612DF9">
      <w:pPr>
        <w:pStyle w:val="Odstavecseseznamem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95FABC" w14:textId="4A7D3B13" w:rsidR="0070563E" w:rsidRDefault="00C213DD" w:rsidP="00612DF9">
      <w:pPr>
        <w:pStyle w:val="Odstavecseseznamem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Jak Autor uvádí, ...</w:t>
      </w:r>
      <w:r w:rsidR="00863707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(Autor rok: str), popř. jen (rok: str)</w:t>
      </w:r>
      <w:r w:rsidR="00FC1D05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4DFB6D1C" w14:textId="6EF84EA5" w:rsidR="004A6EAA" w:rsidRPr="00044233" w:rsidRDefault="00327C7D" w:rsidP="00612DF9">
      <w:pPr>
        <w:pStyle w:val="Odstavecseseznamem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Např.: </w:t>
      </w:r>
      <w:r w:rsidR="004A6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Balandier </w:t>
      </w:r>
      <w:r w:rsidR="007468EF">
        <w:rPr>
          <w:rFonts w:ascii="Times New Roman" w:eastAsia="Times New Roman" w:hAnsi="Times New Roman" w:cs="Times New Roman"/>
          <w:sz w:val="24"/>
          <w:szCs w:val="24"/>
          <w:lang w:eastAsia="cs-CZ"/>
        </w:rPr>
        <w:t>tvrdí</w:t>
      </w:r>
      <w:r w:rsidR="004A6EAA">
        <w:rPr>
          <w:rFonts w:ascii="Times New Roman" w:eastAsia="Times New Roman" w:hAnsi="Times New Roman" w:cs="Times New Roman"/>
          <w:sz w:val="24"/>
          <w:szCs w:val="24"/>
          <w:lang w:eastAsia="cs-CZ"/>
        </w:rPr>
        <w:t>, že každá (i primitivní) společnost má svoji vládu (Balandier 2000:</w:t>
      </w:r>
      <w:r w:rsidR="007468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A6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47). </w:t>
      </w:r>
    </w:p>
    <w:p w14:paraId="6565E493" w14:textId="77777777" w:rsidR="00D479B3" w:rsidRPr="004A6EAA" w:rsidRDefault="00D479B3" w:rsidP="004A6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589B11" w14:textId="77777777" w:rsidR="00683F1A" w:rsidRPr="00044233" w:rsidRDefault="00FC1D05" w:rsidP="00612DF9">
      <w:pPr>
        <w:pStyle w:val="Odstavecseseznamem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Závorka s autorem následuje vždy hned po skončení čerpání ze zdrojového textu – pokud se skončí s nepřímou citací dříve</w:t>
      </w:r>
      <w:r w:rsidR="004741AC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odstavci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závorka se </w:t>
      </w: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nepíše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na konec odstavce. </w:t>
      </w:r>
    </w:p>
    <w:p w14:paraId="3841B218" w14:textId="20DD32C4" w:rsidR="000F6817" w:rsidRPr="00044233" w:rsidRDefault="00FC1D05" w:rsidP="00612DF9">
      <w:pPr>
        <w:pStyle w:val="Odstavecseseznamem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Nepřímým citacím by rovněž neměla chybět stránka nebo rozsah stran (Jakobson 1956: 32</w:t>
      </w:r>
      <w:r w:rsidR="00B24C02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34).</w:t>
      </w:r>
    </w:p>
    <w:p w14:paraId="4B5A112B" w14:textId="77777777" w:rsidR="00272A79" w:rsidRPr="00044233" w:rsidRDefault="00272A79" w:rsidP="00612DF9">
      <w:pPr>
        <w:pStyle w:val="Odstavecseseznamem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517F47" w14:textId="77E7B1CA" w:rsidR="00683F1A" w:rsidRPr="00044233" w:rsidRDefault="00C920F7" w:rsidP="00612DF9">
      <w:pPr>
        <w:pStyle w:val="Odstavecseseznamem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Sekundární</w:t>
      </w: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217E28"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citace</w:t>
      </w:r>
      <w:r w:rsidR="00217E28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 se cituje v textu pomocí </w:t>
      </w:r>
      <w:r w:rsidR="00217E28" w:rsidRPr="0004423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in</w:t>
      </w:r>
      <w:r w:rsidR="00217E28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 (Jakobson 1956: 32 in Nováková 2016: 45).</w:t>
      </w:r>
    </w:p>
    <w:p w14:paraId="7DCCE392" w14:textId="77777777" w:rsidR="00683F1A" w:rsidRPr="00044233" w:rsidRDefault="00683F1A" w:rsidP="00612DF9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tomto případě Jakobson je primárním zdrojem, ze kterého vychází (a odkazuje na něj) Nováková.  </w:t>
      </w:r>
    </w:p>
    <w:p w14:paraId="3843485B" w14:textId="46EE0C19" w:rsidR="00272A79" w:rsidRPr="00044233" w:rsidRDefault="00217E28" w:rsidP="00612DF9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V literatuře musí být uveden odkaz jak na Jakobsona, tak na Novákovou podle pravidel</w:t>
      </w:r>
      <w:r w:rsidR="00683F1A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KSKA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6C17C45" w14:textId="77777777" w:rsidR="009B7CB3" w:rsidRPr="00044233" w:rsidRDefault="009B7CB3" w:rsidP="00612DF9">
      <w:pPr>
        <w:pStyle w:val="Odstavecseseznamem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CFCA9A" w14:textId="59E92AEE" w:rsidR="00683F1A" w:rsidRPr="00044233" w:rsidRDefault="00F32B5C" w:rsidP="0000577E">
      <w:pPr>
        <w:pStyle w:val="Odstavecseseznamem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</w:t>
      </w:r>
      <w:r w:rsidR="00272A79"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ebové stránky</w:t>
      </w:r>
    </w:p>
    <w:p w14:paraId="629C63B7" w14:textId="06372D2B" w:rsidR="00683F1A" w:rsidRPr="00044233" w:rsidRDefault="00272A79" w:rsidP="0000577E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pokud nemají autora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citují se v textu podle </w:t>
      </w:r>
      <w:r w:rsidRPr="00AA0F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hlavního názvu webové stránky</w:t>
      </w:r>
      <w:r w:rsidR="0000577E" w:rsidRPr="00AA0FC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0057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popřípadě podle </w:t>
      </w:r>
      <w:r w:rsidR="0000577E" w:rsidRPr="00AA0F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názvu instituce</w:t>
      </w:r>
      <w:r w:rsidR="000057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(pokud není uveden autor, lze za autora považovat i instituci). </w:t>
      </w:r>
      <w:r w:rsidR="0000577E" w:rsidRPr="00AA0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156F2C2" w14:textId="77777777" w:rsidR="0000577E" w:rsidRDefault="0000577E" w:rsidP="0000577E">
      <w:pPr>
        <w:pStyle w:val="Odstavecseseznamem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AA415E" w14:textId="3EE45661" w:rsidR="00272A79" w:rsidRPr="00AA0FCF" w:rsidRDefault="0000577E" w:rsidP="0000577E">
      <w:pPr>
        <w:pStyle w:val="Odstavecseseznamem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 názvu webové stránky:</w:t>
      </w:r>
      <w:r w:rsidR="00272A79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72A79" w:rsidRPr="00AA0FCF">
        <w:rPr>
          <w:rFonts w:ascii="Times New Roman" w:eastAsia="Times New Roman" w:hAnsi="Times New Roman" w:cs="Times New Roman"/>
          <w:sz w:val="24"/>
          <w:szCs w:val="24"/>
          <w:lang w:eastAsia="cs-CZ"/>
        </w:rPr>
        <w:t>(Typotypo 2007) a celá citace se uvádí až v závěrečné literatuře: Typotypo 2007. </w:t>
      </w:r>
      <w:r w:rsidR="00272A79" w:rsidRPr="00AA0F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Úprava písemností zpracovaných textovými editory ČSN 01 6910.</w:t>
      </w:r>
      <w:r w:rsidR="00272A79" w:rsidRPr="00AA0FCF">
        <w:rPr>
          <w:rFonts w:ascii="Times New Roman" w:eastAsia="Times New Roman" w:hAnsi="Times New Roman" w:cs="Times New Roman"/>
          <w:sz w:val="24"/>
          <w:szCs w:val="24"/>
          <w:lang w:eastAsia="cs-CZ"/>
        </w:rPr>
        <w:t> Dostupné z: http://typotypo.wz.cz/csn016910.pdf [16. 6. 2016]</w:t>
      </w:r>
      <w:r w:rsidR="002575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7E583E2" w14:textId="77777777" w:rsidR="0000577E" w:rsidRDefault="0000577E" w:rsidP="00612DF9">
      <w:pPr>
        <w:pStyle w:val="Odstavecseseznamem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9A7D7A" w14:textId="14AB766D" w:rsidR="00683F1A" w:rsidRDefault="0000577E" w:rsidP="00612DF9">
      <w:pPr>
        <w:pStyle w:val="Odstavecseseznamem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 názvu instituce</w:t>
      </w:r>
      <w:r w:rsidR="004A6EA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(MPSV 2006).</w:t>
      </w:r>
    </w:p>
    <w:p w14:paraId="75F32307" w14:textId="77777777" w:rsidR="0000577E" w:rsidRPr="00044233" w:rsidRDefault="0000577E" w:rsidP="00612DF9">
      <w:pPr>
        <w:pStyle w:val="Odstavecseseznamem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31D4D3" w14:textId="5889F1C2" w:rsidR="0000577E" w:rsidRDefault="008340E0" w:rsidP="00612DF9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="00272A79"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okud mají autora</w:t>
      </w:r>
      <w:r w:rsidR="00272A79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citují se v textu jen pod jménem autora a rokem (Hejnal 2012). </w:t>
      </w:r>
    </w:p>
    <w:p w14:paraId="3B81A9A3" w14:textId="739F6146" w:rsidR="0000577E" w:rsidRDefault="00A85B36" w:rsidP="00612DF9">
      <w:pPr>
        <w:pStyle w:val="Odstavecseseznamem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7B73F1" wp14:editId="6063E6F0">
                <wp:simplePos x="0" y="0"/>
                <wp:positionH relativeFrom="column">
                  <wp:posOffset>409575</wp:posOffset>
                </wp:positionH>
                <wp:positionV relativeFrom="paragraph">
                  <wp:posOffset>118110</wp:posOffset>
                </wp:positionV>
                <wp:extent cx="6200775" cy="446405"/>
                <wp:effectExtent l="9525" t="11430" r="9525" b="889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BD0BE" w14:textId="24C56575" w:rsidR="00E343D0" w:rsidRPr="00AA0FCF" w:rsidRDefault="00E343D0" w:rsidP="00E343D0">
                            <w:pPr>
                              <w:pStyle w:val="Odstavecseseznamem"/>
                              <w:spacing w:after="0" w:line="240" w:lineRule="auto"/>
                              <w:ind w:left="70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04423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V závěrečné literatuře se internetové a neinternetové zdroje </w:t>
                            </w:r>
                            <w:r w:rsidRPr="0004423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cs-CZ"/>
                              </w:rPr>
                              <w:t>neoddělují</w:t>
                            </w:r>
                            <w:r w:rsidRPr="0004423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, seznam literatury </w:t>
                            </w:r>
                            <w:r w:rsidRPr="0004423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cs-CZ"/>
                              </w:rPr>
                              <w:t>není dělený</w:t>
                            </w:r>
                            <w:r w:rsidRPr="0004423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.</w:t>
                            </w:r>
                          </w:p>
                          <w:p w14:paraId="7393462C" w14:textId="57244058" w:rsidR="00E343D0" w:rsidRDefault="00E343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73F1" id="Text Box 4" o:spid="_x0000_s1028" type="#_x0000_t202" style="position:absolute;left:0;text-align:left;margin-left:32.25pt;margin-top:9.3pt;width:488.25pt;height:35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">
                <v:textbox>
                  <w:txbxContent>
                    <w:p w14:paraId="60CBD0BE" w14:textId="24C56575" w:rsidR="00E343D0" w:rsidRPr="00AA0FCF" w:rsidRDefault="00E343D0" w:rsidP="00E343D0">
                      <w:pPr>
                        <w:pStyle w:val="Odstavecseseznamem"/>
                        <w:spacing w:after="0" w:line="240" w:lineRule="auto"/>
                        <w:ind w:left="70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 w:rsidRPr="0004423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V závěrečné literatuře se internetové a neinternetové zdroje </w:t>
                      </w:r>
                      <w:r w:rsidRPr="0004423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cs-CZ"/>
                        </w:rPr>
                        <w:t>neoddělují</w:t>
                      </w:r>
                      <w:r w:rsidRPr="0004423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, seznam literatury </w:t>
                      </w:r>
                      <w:r w:rsidRPr="0004423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cs-CZ"/>
                        </w:rPr>
                        <w:t>není dělený</w:t>
                      </w:r>
                      <w:r w:rsidRPr="0004423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.</w:t>
                      </w:r>
                    </w:p>
                    <w:p w14:paraId="7393462C" w14:textId="57244058" w:rsidR="00E343D0" w:rsidRDefault="00E343D0"/>
                  </w:txbxContent>
                </v:textbox>
                <w10:wrap type="square"/>
              </v:shape>
            </w:pict>
          </mc:Fallback>
        </mc:AlternateContent>
      </w:r>
    </w:p>
    <w:p w14:paraId="69D9A233" w14:textId="5544AD77" w:rsidR="00E343D0" w:rsidRDefault="00E343D0" w:rsidP="00612DF9">
      <w:pPr>
        <w:pStyle w:val="Odstavecseseznamem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DB8862" w14:textId="08E734E2" w:rsidR="005B3189" w:rsidRDefault="005B3189" w:rsidP="00612DF9">
      <w:pPr>
        <w:pStyle w:val="Odstavecseseznamem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52CE9C" w14:textId="77777777" w:rsidR="00272A79" w:rsidRPr="00D479B3" w:rsidRDefault="00272A79" w:rsidP="00D47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CD0187" w14:textId="35416CDD" w:rsidR="00863707" w:rsidRPr="00044233" w:rsidRDefault="00863707" w:rsidP="00612DF9">
      <w:pPr>
        <w:pStyle w:val="Odstavecseseznamem"/>
        <w:numPr>
          <w:ilvl w:val="1"/>
          <w:numId w:val="17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Bibliografické údaje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uvedeny až v seznamu literatury za závěrem celé práce, kde jsou abecedně uspořádány (ukázka – </w:t>
      </w:r>
      <w:r w:rsidRPr="000442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viz </w:t>
      </w:r>
      <w:r w:rsidR="00577A58" w:rsidRPr="000442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příloha</w:t>
      </w:r>
      <w:r w:rsidR="00317487" w:rsidRPr="000442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č.</w:t>
      </w:r>
      <w:r w:rsidR="002575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17487" w:rsidRPr="000442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577A58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), ne v poznámkách pod čarou.</w:t>
      </w:r>
    </w:p>
    <w:p w14:paraId="0BC05D21" w14:textId="77777777" w:rsidR="00577A58" w:rsidRPr="00044233" w:rsidRDefault="00577A58" w:rsidP="00612DF9">
      <w:pPr>
        <w:pStyle w:val="Odstavecseseznamem"/>
        <w:spacing w:after="0" w:line="240" w:lineRule="auto"/>
        <w:ind w:left="69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EC0B74" w14:textId="1C9434DD" w:rsidR="007468EF" w:rsidRDefault="00B03E9B" w:rsidP="00327C7D">
      <w:pPr>
        <w:pStyle w:val="Odstavecseseznamem"/>
        <w:numPr>
          <w:ilvl w:val="1"/>
          <w:numId w:val="17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Poznámky pod čarou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slouží k vysvětlování a definování termínů, odkazování na další</w:t>
      </w:r>
      <w:r w:rsidR="00577A58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, v textu necitované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zdroje a vedlejší diskuse</w:t>
      </w:r>
      <w:r w:rsidR="00A72590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CBCD2D4" w14:textId="77777777" w:rsidR="00F17820" w:rsidRPr="00327C7D" w:rsidRDefault="00F17820" w:rsidP="00F17820">
      <w:pPr>
        <w:pStyle w:val="Odstavecseseznamem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6F0BE2" w14:textId="7A17724C" w:rsidR="008340E0" w:rsidRPr="00044233" w:rsidRDefault="00317487" w:rsidP="00AA0F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 Další závazná pravidla pro úpravu závěrečných prací všech studentů </w:t>
      </w:r>
      <w:r w:rsidR="002575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UPCE</w:t>
      </w: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(včetně KSKA)</w:t>
      </w:r>
      <w:r w:rsidR="008340E0"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</w:p>
    <w:p w14:paraId="051CF627" w14:textId="77777777" w:rsidR="00863707" w:rsidRPr="00044233" w:rsidRDefault="00863707" w:rsidP="00612DF9">
      <w:pPr>
        <w:pStyle w:val="Odstavecseseznamem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1BDC88" w14:textId="0CE6A312" w:rsidR="00860CF3" w:rsidRPr="00044233" w:rsidRDefault="00C24F70" w:rsidP="00612DF9">
      <w:pPr>
        <w:pStyle w:val="Odstavecseseznamem"/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Konečná úprava textu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14:paraId="1EE8273F" w14:textId="77777777" w:rsidR="00C24F70" w:rsidRPr="00044233" w:rsidRDefault="00C24F70" w:rsidP="00612DF9">
      <w:pPr>
        <w:pStyle w:val="Odstavecseseznamem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dokument by měl být ve </w:t>
      </w:r>
      <w:r w:rsidR="007C6BE0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Wordu </w:t>
      </w:r>
    </w:p>
    <w:p w14:paraId="4B366D8F" w14:textId="221AAC15" w:rsidR="009968E6" w:rsidRPr="00044233" w:rsidRDefault="00CD465F" w:rsidP="00612DF9">
      <w:pPr>
        <w:pStyle w:val="Odstavecseseznamem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písmo</w:t>
      </w:r>
      <w:r w:rsidR="009968E6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textu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17487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doporučen</w:t>
      </w:r>
      <w:r w:rsidR="009968E6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(font) Times New Roman </w:t>
      </w:r>
    </w:p>
    <w:p w14:paraId="0215E058" w14:textId="77777777" w:rsidR="009968E6" w:rsidRPr="00044233" w:rsidRDefault="009968E6" w:rsidP="00612DF9">
      <w:pPr>
        <w:pStyle w:val="Odstavecseseznamem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velikost písma: 12 </w:t>
      </w:r>
    </w:p>
    <w:p w14:paraId="1C4C37D5" w14:textId="26E47DCF" w:rsidR="009968E6" w:rsidRPr="00044233" w:rsidRDefault="009968E6" w:rsidP="00612DF9">
      <w:pPr>
        <w:pStyle w:val="Odstavecseseznamem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řádkování </w:t>
      </w:r>
      <w:r w:rsidR="008340E0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1,5</w:t>
      </w:r>
    </w:p>
    <w:p w14:paraId="3306B223" w14:textId="77777777" w:rsidR="009968E6" w:rsidRPr="00044233" w:rsidRDefault="009968E6" w:rsidP="00612DF9">
      <w:pPr>
        <w:pStyle w:val="Odstavecseseznamem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zarovnat text </w:t>
      </w:r>
      <w:r w:rsidR="000A610D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možné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levostranně</w:t>
      </w:r>
      <w:r w:rsidR="000A610D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nebo i</w:t>
      </w:r>
      <w:r w:rsidR="008B190E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oboustranně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22ECA555" w14:textId="5A21E9BC" w:rsidR="009968E6" w:rsidRPr="00044233" w:rsidRDefault="00AA68FD" w:rsidP="00612DF9">
      <w:pPr>
        <w:pStyle w:val="Odstavecseseznamem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odstavce začínají odraž</w:t>
      </w:r>
      <w:r w:rsidR="009968E6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eně, a to počínaje </w:t>
      </w:r>
      <w:r w:rsidR="00317487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druhým</w:t>
      </w:r>
      <w:r w:rsidR="009968E6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odstavcem </w:t>
      </w:r>
      <w:r w:rsidR="009B79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daného oddílu </w:t>
      </w:r>
      <w:r w:rsidR="009968E6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textu, odražení je </w:t>
      </w:r>
      <w:r w:rsidR="00493DB8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potřeba </w:t>
      </w:r>
      <w:r w:rsidR="007A78FF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vytvářet</w:t>
      </w:r>
      <w:r w:rsidR="00CA7E70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D465F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="009968E6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abelátorem</w:t>
      </w:r>
    </w:p>
    <w:p w14:paraId="6BC857F4" w14:textId="77777777" w:rsidR="00E62C56" w:rsidRPr="00044233" w:rsidRDefault="00E62C56" w:rsidP="0061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08D301" w14:textId="5D452BCC" w:rsidR="00500CA2" w:rsidRPr="00044233" w:rsidRDefault="002F6751" w:rsidP="00612DF9">
      <w:pPr>
        <w:pStyle w:val="Odstavecseseznamem"/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</w:t>
      </w:r>
      <w:r w:rsidR="00500CA2" w:rsidRPr="00044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íslování </w:t>
      </w:r>
      <w:r w:rsidR="00604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</w:t>
      </w:r>
      <w:r w:rsidR="00500CA2" w:rsidRPr="00044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nadpisy</w:t>
      </w:r>
      <w:r w:rsidR="00604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kapitol</w:t>
      </w:r>
    </w:p>
    <w:p w14:paraId="0D992010" w14:textId="6A20F7EE" w:rsidR="009B7CB3" w:rsidRPr="00044233" w:rsidRDefault="009B7CB3" w:rsidP="009B79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</w:t>
      </w:r>
      <w:r w:rsidR="00DE245A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 doporučené </w:t>
      </w:r>
      <w:r w:rsidR="00500CA2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kapitoly číslov</w:t>
      </w:r>
      <w:r w:rsidR="00DE245A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</w:t>
      </w:r>
      <w:r w:rsidR="004C5A1E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93DB8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dle standardních norem</w:t>
      </w:r>
      <w:r w:rsidR="00DC5BD0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(jako je číslován tento dokument).</w:t>
      </w:r>
    </w:p>
    <w:p w14:paraId="35A10CAA" w14:textId="4598A879" w:rsidR="00F4032C" w:rsidRPr="00044233" w:rsidRDefault="00F4032C" w:rsidP="00AA0FCF">
      <w:pPr>
        <w:pStyle w:val="Textkomente"/>
        <w:spacing w:after="0"/>
        <w:ind w:left="1359"/>
        <w:rPr>
          <w:rFonts w:ascii="Times New Roman" w:hAnsi="Times New Roman" w:cs="Times New Roman"/>
          <w:sz w:val="24"/>
        </w:rPr>
      </w:pPr>
      <w:r w:rsidRPr="00044233">
        <w:rPr>
          <w:rFonts w:ascii="Times New Roman" w:hAnsi="Times New Roman" w:cs="Times New Roman"/>
          <w:sz w:val="24"/>
        </w:rPr>
        <w:t>Způsob označování čá</w:t>
      </w:r>
      <w:r w:rsidR="00DC5BD0" w:rsidRPr="00044233">
        <w:rPr>
          <w:rFonts w:ascii="Times New Roman" w:hAnsi="Times New Roman" w:cs="Times New Roman"/>
          <w:sz w:val="24"/>
        </w:rPr>
        <w:t>stí textů stanoví ČSN ISO 2145:</w:t>
      </w:r>
    </w:p>
    <w:p w14:paraId="1EC445D7" w14:textId="0C53AFE7" w:rsidR="00500CA2" w:rsidRPr="00044233" w:rsidRDefault="000F6817" w:rsidP="00AA0FCF">
      <w:pPr>
        <w:pStyle w:val="Textkomente"/>
        <w:spacing w:after="0"/>
        <w:ind w:left="1359"/>
        <w:rPr>
          <w:rFonts w:ascii="Times New Roman" w:hAnsi="Times New Roman" w:cs="Times New Roman"/>
        </w:rPr>
      </w:pPr>
      <w:r w:rsidRPr="00044233">
        <w:rPr>
          <w:rFonts w:ascii="Times New Roman" w:hAnsi="Times New Roman" w:cs="Times New Roman"/>
        </w:rPr>
        <w:t>„</w:t>
      </w:r>
      <w:r w:rsidR="00F4032C" w:rsidRPr="00044233">
        <w:rPr>
          <w:rFonts w:ascii="Times New Roman" w:hAnsi="Times New Roman" w:cs="Times New Roman"/>
        </w:rPr>
        <w:t>Delší texty se podle obsahu dělí na oddíly a pododdíly. Toto označení zahrnuje všechny druhy částí textu, a to hlavní kapitoly, podkapitoly, oddíly, pododdíly a odstavce. Úprava se řídí těmito zásadami: – části textu se označují údaji složenými z arabských číslic, které se člení tečkami; uvnitř údaje se za tečkou mezera nedělá; – číslování na každém stupni začíná jedničkou; čísla se vyslovují jako číslovky základní (např. deset tři jedna); na konci číselného výrazu se tečka nepíše; – mezi číslem a textem se dělají nejméně dvě mezery; – text se v přehledu nebo obsahu píše od jednotné svislice se zřetelem k nejdelšímu číselnému ozn</w:t>
      </w:r>
      <w:r w:rsidR="00C213DD" w:rsidRPr="00044233">
        <w:rPr>
          <w:rFonts w:ascii="Times New Roman" w:hAnsi="Times New Roman" w:cs="Times New Roman"/>
        </w:rPr>
        <w:t>ačení...</w:t>
      </w:r>
      <w:r w:rsidR="00F4032C" w:rsidRPr="00044233">
        <w:rPr>
          <w:rFonts w:ascii="Times New Roman" w:hAnsi="Times New Roman" w:cs="Times New Roman"/>
        </w:rPr>
        <w:t>“</w:t>
      </w:r>
      <w:r w:rsidR="00577A58" w:rsidRPr="00044233">
        <w:rPr>
          <w:rFonts w:ascii="Times New Roman" w:hAnsi="Times New Roman" w:cs="Times New Roman"/>
        </w:rPr>
        <w:t xml:space="preserve"> (Typotypo 2007).</w:t>
      </w:r>
      <w:r w:rsidR="00F4032C" w:rsidRPr="00044233">
        <w:rPr>
          <w:rFonts w:ascii="Times New Roman" w:hAnsi="Times New Roman" w:cs="Times New Roman"/>
        </w:rPr>
        <w:tab/>
      </w:r>
      <w:r w:rsidR="00F4032C" w:rsidRPr="00044233">
        <w:rPr>
          <w:rFonts w:ascii="Times New Roman" w:hAnsi="Times New Roman" w:cs="Times New Roman"/>
        </w:rPr>
        <w:tab/>
      </w:r>
    </w:p>
    <w:p w14:paraId="087D34AA" w14:textId="1428C835" w:rsidR="00317487" w:rsidRPr="00044233" w:rsidRDefault="002F6751" w:rsidP="00612DF9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Úvod se nečísluje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044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Závěr ano</w:t>
      </w:r>
    </w:p>
    <w:p w14:paraId="2034FE18" w14:textId="77777777" w:rsidR="00317487" w:rsidRPr="00044233" w:rsidRDefault="00317487" w:rsidP="00612DF9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4A04CC" w14:textId="36335AF5" w:rsidR="002F6751" w:rsidRPr="00044233" w:rsidRDefault="002F6751" w:rsidP="00612D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Nadpisy jednotlivých oddílů</w:t>
      </w:r>
      <w:r w:rsidR="00E62C56" w:rsidRPr="00044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(Kapitoly a podkapitoly)</w:t>
      </w:r>
    </w:p>
    <w:p w14:paraId="39A6D0D0" w14:textId="79DC9DF1" w:rsidR="002F6751" w:rsidRPr="00044233" w:rsidRDefault="002F6751" w:rsidP="00612DF9">
      <w:pPr>
        <w:pStyle w:val="Odstavecseseznamem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text je rozčleněn do očíslovaných kapitol (jejich názvy </w:t>
      </w:r>
      <w:r w:rsidR="00B24C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velikost písma – 16), každá kapitola začíná vždy na nové stránce</w:t>
      </w:r>
      <w:r w:rsidR="00382B9A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(posun na další stranu =&gt;Ctrl</w:t>
      </w:r>
      <w:r w:rsidR="009F2D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82B9A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+</w:t>
      </w:r>
      <w:r w:rsidR="009F2D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E</w:t>
      </w:r>
      <w:r w:rsidR="00382B9A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nter)</w:t>
      </w:r>
    </w:p>
    <w:p w14:paraId="4FA59913" w14:textId="5EE84A41" w:rsidR="002F6751" w:rsidRPr="00044233" w:rsidRDefault="002F6751" w:rsidP="00612DF9">
      <w:pPr>
        <w:pStyle w:val="Odstavecseseznamem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kapitola je členěna do jednotlivých oddílů (názvy </w:t>
      </w:r>
      <w:r w:rsidR="00B24C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velikost písma 14)</w:t>
      </w:r>
    </w:p>
    <w:p w14:paraId="1EEE3BC1" w14:textId="77777777" w:rsidR="00863707" w:rsidRPr="00044233" w:rsidRDefault="002F6751" w:rsidP="00612DF9">
      <w:pPr>
        <w:pStyle w:val="Odstavecseseznamem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pododdílů (názvy – velikost písma 13) </w:t>
      </w:r>
    </w:p>
    <w:p w14:paraId="2F06E2B1" w14:textId="77777777" w:rsidR="00E62C56" w:rsidRPr="00044233" w:rsidRDefault="00E62C56" w:rsidP="00612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AA1F88C" w14:textId="77777777" w:rsidR="00500CA2" w:rsidRPr="00044233" w:rsidRDefault="0082643F" w:rsidP="00612DF9">
      <w:pPr>
        <w:pStyle w:val="Odstavecseseznamem"/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</w:t>
      </w:r>
      <w:r w:rsidR="00500CA2" w:rsidRPr="00044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tránkování</w:t>
      </w:r>
    </w:p>
    <w:p w14:paraId="12C8F1DF" w14:textId="77777777" w:rsidR="00B03E9B" w:rsidRPr="00935002" w:rsidRDefault="006E64C3" w:rsidP="00604BB1">
      <w:pPr>
        <w:pStyle w:val="Odstavecseseznamem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Hlk35014860"/>
      <w:r w:rsidRPr="009350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stránkování </w:t>
      </w:r>
      <w:r w:rsidR="00AB46D6" w:rsidRPr="009350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 vyznačené </w:t>
      </w:r>
      <w:r w:rsidRPr="00935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na každé straně </w:t>
      </w:r>
      <w:r w:rsidR="00B03E9B" w:rsidRPr="00935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počínaje úvodem</w:t>
      </w:r>
      <w:r w:rsidR="00B03E9B" w:rsidRPr="009350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AB46D6" w:rsidRPr="009350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tedy čí</w:t>
      </w:r>
      <w:r w:rsidR="00015F44" w:rsidRPr="009350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</w:t>
      </w:r>
      <w:r w:rsidR="00AB46D6" w:rsidRPr="009350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 nemusí být vyznačeno na titulní straně apod., </w:t>
      </w:r>
      <w:r w:rsidR="00B03E9B" w:rsidRPr="009350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počítá se však každá strana – i titulní, úvod v závěrečné práci začíná např. na s. 7 (za titulní stranou, anotacemi </w:t>
      </w:r>
      <w:r w:rsidR="009968E6" w:rsidRPr="00935002">
        <w:rPr>
          <w:rFonts w:ascii="Times New Roman" w:eastAsia="Times New Roman" w:hAnsi="Times New Roman" w:cs="Times New Roman"/>
          <w:sz w:val="24"/>
          <w:szCs w:val="24"/>
          <w:lang w:eastAsia="cs-CZ"/>
        </w:rPr>
        <w:t>a obsahem)</w:t>
      </w:r>
    </w:p>
    <w:p w14:paraId="12B6BFFB" w14:textId="77777777" w:rsidR="00317487" w:rsidRPr="00935002" w:rsidRDefault="00317487" w:rsidP="00604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bookmarkEnd w:id="0"/>
    <w:p w14:paraId="41F3B7C7" w14:textId="6E8B69AF" w:rsidR="009968E6" w:rsidRPr="00044233" w:rsidRDefault="009968E6" w:rsidP="00604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Přílohy se do počtu stran nezapočítávají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, stránky</w:t>
      </w:r>
      <w:r w:rsidR="00661ADF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příloh</w:t>
      </w:r>
      <w:r w:rsidR="00CA7E70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nemusí být </w:t>
      </w:r>
      <w:r w:rsidR="00661ADF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číslované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přílohy však an</w:t>
      </w:r>
      <w:r w:rsidR="00500CA2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o: za bibliografií je na samostatné stránce uveden seznam příloh – označeny jsou např. římskými číslicemi a</w:t>
      </w:r>
      <w:r w:rsidR="00E62C56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500CA2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následují pak v tomto pořadí a takto označeny.</w:t>
      </w:r>
    </w:p>
    <w:p w14:paraId="276C9344" w14:textId="77777777" w:rsidR="00217E28" w:rsidRPr="00044233" w:rsidRDefault="00217E28" w:rsidP="00604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0B5A6063" w14:textId="4D0F283F" w:rsidR="00FC0724" w:rsidRPr="00044233" w:rsidRDefault="00FC0724" w:rsidP="00604BB1">
      <w:pPr>
        <w:pStyle w:val="Odstavecseseznamem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Rozsah závěrečných prací</w:t>
      </w:r>
      <w:r w:rsidR="00604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200A12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minimální hranice</w:t>
      </w:r>
      <w:r w:rsidR="0030728F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00A12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stanoven</w:t>
      </w:r>
      <w:r w:rsidR="00200A12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takto:</w:t>
      </w:r>
    </w:p>
    <w:p w14:paraId="253070C9" w14:textId="7A602F96" w:rsidR="005A3A2C" w:rsidRPr="00044233" w:rsidRDefault="00CD465F" w:rsidP="00604BB1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bakalářská práce</w:t>
      </w:r>
      <w:r w:rsidR="008A446A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63</w:t>
      </w:r>
      <w:r w:rsidR="005A3A2C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.000 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znaků včetně mezer</w:t>
      </w:r>
      <w:r w:rsidR="00E7546A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r w:rsidR="00BE1CB2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odpovídá </w:t>
      </w:r>
      <w:r w:rsidR="00E7546A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35 normostran</w:t>
      </w:r>
      <w:r w:rsidR="00BE1CB2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ám</w:t>
      </w:r>
      <w:r w:rsidR="00E7546A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4E63990C" w14:textId="1EC83371" w:rsidR="005A3A2C" w:rsidRPr="00044233" w:rsidRDefault="00CD465F" w:rsidP="00604BB1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diplomová práce</w:t>
      </w:r>
      <w:r w:rsidR="008A446A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90.000 znaků včetně mezer</w:t>
      </w:r>
      <w:r w:rsidR="00E7546A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r w:rsidR="00BE1CB2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odpovídá </w:t>
      </w:r>
      <w:r w:rsidR="00E7546A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50 normostran</w:t>
      </w:r>
      <w:r w:rsidR="00BE1CB2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ám</w:t>
      </w:r>
      <w:r w:rsidR="00E7546A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5DF34CE1" w14:textId="6896DF7B" w:rsidR="005A3A2C" w:rsidRDefault="005A3A2C" w:rsidP="00604BB1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bakalářs</w:t>
      </w:r>
      <w:r w:rsidR="00CD465F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ká práce u vizuálního modulu</w:t>
      </w:r>
      <w:r w:rsidR="008A446A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CD465F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C5BD0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45.000 znaků včetně mezer</w:t>
      </w:r>
      <w:r w:rsidR="00BE1CB2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(odpovídá 25 normostranám)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vedle audiovizuálního zpracování tématu</w:t>
      </w:r>
      <w:r w:rsidR="00697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(minimální doporučená délka filmu 10 minut)</w:t>
      </w:r>
    </w:p>
    <w:p w14:paraId="7F08643F" w14:textId="7FFABAAC" w:rsidR="009B790F" w:rsidRPr="00044233" w:rsidRDefault="009B790F" w:rsidP="009B790F">
      <w:pPr>
        <w:pStyle w:val="Odstavecseseznamem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v případě jiného multimediálního výstupu nutná konzultace s pedagogy vizuální antropologie</w:t>
      </w:r>
    </w:p>
    <w:p w14:paraId="5F61E4F8" w14:textId="5EF471E7" w:rsidR="00697D78" w:rsidRDefault="005A3A2C" w:rsidP="00697D78">
      <w:pPr>
        <w:pStyle w:val="Odstavecseseznamem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diplomo</w:t>
      </w:r>
      <w:r w:rsidR="00DC5BD0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vá práce u vizuálního modulu</w:t>
      </w:r>
      <w:r w:rsidR="008A446A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DC5BD0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63.000 znaků včetně mezer</w:t>
      </w:r>
      <w:r w:rsidR="00697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97D78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(odpovídá 35 normostranám)</w:t>
      </w:r>
      <w:r w:rsidR="00DC5BD0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vedle audiovizuálního zpracování tématu</w:t>
      </w:r>
      <w:r w:rsidR="00697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(minimální doporučená délka filmu 20 minut)</w:t>
      </w:r>
    </w:p>
    <w:p w14:paraId="59D946AD" w14:textId="57CB5545" w:rsidR="005A3A2C" w:rsidRPr="00044233" w:rsidRDefault="00A85B36" w:rsidP="00697D78">
      <w:pPr>
        <w:pStyle w:val="Odstavecseseznamem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77BB5E" wp14:editId="13EBCAAF">
                <wp:simplePos x="0" y="0"/>
                <wp:positionH relativeFrom="column">
                  <wp:align>center</wp:align>
                </wp:positionH>
                <wp:positionV relativeFrom="paragraph">
                  <wp:posOffset>323215</wp:posOffset>
                </wp:positionV>
                <wp:extent cx="6179185" cy="333375"/>
                <wp:effectExtent l="6350" t="8890" r="5715" b="1016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1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0D504" w14:textId="38A82E7C" w:rsidR="00615C10" w:rsidRPr="00044233" w:rsidRDefault="00615C10" w:rsidP="00615C1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0442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Rozsah práce si kontrolujte i </w:t>
                            </w:r>
                            <w:r w:rsidRPr="00697D7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podle počtu znaků</w:t>
                            </w:r>
                            <w:r w:rsidRPr="000442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, nikoliv pouze podle počtu stran.</w:t>
                            </w:r>
                          </w:p>
                          <w:p w14:paraId="5BA10FF2" w14:textId="4BF60845" w:rsidR="00615C10" w:rsidRDefault="00615C10" w:rsidP="00615C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BB5E" id="Text Box 5" o:spid="_x0000_s1029" type="#_x0000_t202" style="position:absolute;left:0;text-align:left;margin-left:0;margin-top:25.45pt;width:486.55pt;height:26.2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">
                <v:textbox>
                  <w:txbxContent>
                    <w:p w14:paraId="22C0D504" w14:textId="38A82E7C" w:rsidR="00615C10" w:rsidRPr="00044233" w:rsidRDefault="00615C10" w:rsidP="00615C1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cs-CZ"/>
                        </w:rPr>
                      </w:pPr>
                      <w:r w:rsidRPr="000442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Rozsah práce si kontrolujte i </w:t>
                      </w:r>
                      <w:r w:rsidRPr="00697D7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cs-CZ"/>
                        </w:rPr>
                        <w:t>podle počtu znaků</w:t>
                      </w:r>
                      <w:r w:rsidRPr="000442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cs-CZ"/>
                        </w:rPr>
                        <w:t>, nikoliv pouze podle počtu stran.</w:t>
                      </w:r>
                    </w:p>
                    <w:p w14:paraId="5BA10FF2" w14:textId="4BF60845" w:rsidR="00615C10" w:rsidRDefault="00615C10" w:rsidP="00615C1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7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v případě jiného multimediálního výstupu nutná konzultace s pedagogy vizuální antropologie</w:t>
      </w:r>
    </w:p>
    <w:p w14:paraId="6655E7CD" w14:textId="633B158E" w:rsidR="00604BB1" w:rsidRPr="00604BB1" w:rsidRDefault="00E62C56" w:rsidP="00604BB1">
      <w:pPr>
        <w:pStyle w:val="Odstavecseseznamem"/>
        <w:numPr>
          <w:ilvl w:val="0"/>
          <w:numId w:val="35"/>
        </w:numPr>
        <w:shd w:val="clear" w:color="auto" w:fill="FFFFFF"/>
        <w:spacing w:after="0" w:line="24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04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Do předepsaného rozsahu práce </w:t>
      </w:r>
      <w:r w:rsidRPr="00604B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nepočítají přebytečné mezery. </w:t>
      </w:r>
    </w:p>
    <w:p w14:paraId="402D953F" w14:textId="5FC010EB" w:rsidR="00E62C56" w:rsidRPr="00604BB1" w:rsidRDefault="00E62C56" w:rsidP="00604BB1">
      <w:pPr>
        <w:pStyle w:val="Odstavecseseznamem"/>
        <w:numPr>
          <w:ilvl w:val="0"/>
          <w:numId w:val="35"/>
        </w:numPr>
        <w:shd w:val="clear" w:color="auto" w:fill="FFFFFF"/>
        <w:spacing w:after="0" w:line="24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04B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 závěrečných prací se</w:t>
      </w:r>
      <w:r w:rsidR="00604BB1" w:rsidRPr="00604B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 požadovaného rozsahu</w:t>
      </w:r>
      <w:r w:rsidRPr="00604B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započítávají pouze části </w:t>
      </w:r>
      <w:r w:rsidRPr="00604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od úvodu po závěr</w:t>
      </w:r>
      <w:r w:rsidRPr="00604B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7A6ACF0D" w14:textId="2196F967" w:rsidR="003F2132" w:rsidRPr="009B790F" w:rsidRDefault="00604BB1" w:rsidP="009B790F">
      <w:pPr>
        <w:pStyle w:val="Odstavecseseznamem"/>
        <w:numPr>
          <w:ilvl w:val="0"/>
          <w:numId w:val="35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04B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Části jako Obsah a Přílohy tedy </w:t>
      </w:r>
      <w:r w:rsidRPr="00604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stojí mimo započítávaný rozsah práce</w:t>
      </w:r>
      <w:r w:rsidRPr="00604B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08E9FD8E" w14:textId="77777777" w:rsidR="00F17820" w:rsidRDefault="00F17820" w:rsidP="00F17820">
      <w:pPr>
        <w:pStyle w:val="Normlnweb"/>
        <w:shd w:val="clear" w:color="auto" w:fill="FFFFFF"/>
        <w:spacing w:before="0" w:beforeAutospacing="0" w:after="0" w:afterAutospacing="0"/>
        <w:ind w:left="360"/>
        <w:rPr>
          <w:b/>
          <w:color w:val="000000" w:themeColor="text1"/>
        </w:rPr>
      </w:pPr>
    </w:p>
    <w:p w14:paraId="14DFB36C" w14:textId="04F36803" w:rsidR="00B3285C" w:rsidRPr="00044233" w:rsidRDefault="00B3285C" w:rsidP="00604BB1">
      <w:pPr>
        <w:pStyle w:val="Normlnweb"/>
        <w:numPr>
          <w:ilvl w:val="1"/>
          <w:numId w:val="23"/>
        </w:numPr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044233">
        <w:rPr>
          <w:b/>
          <w:color w:val="000000" w:themeColor="text1"/>
        </w:rPr>
        <w:t>Požadavek na grafické prvky práce:</w:t>
      </w:r>
    </w:p>
    <w:p w14:paraId="64F2E536" w14:textId="6A2B8579" w:rsidR="00B3285C" w:rsidRPr="00044233" w:rsidRDefault="00B3285C" w:rsidP="00604BB1">
      <w:pPr>
        <w:pStyle w:val="Normln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44233">
        <w:rPr>
          <w:color w:val="000000" w:themeColor="text1"/>
        </w:rPr>
        <w:t xml:space="preserve">všechny grafické části textu musí být řádně číslované průběžně v celé práci, musí mít </w:t>
      </w:r>
      <w:r w:rsidR="009A7772">
        <w:rPr>
          <w:b/>
          <w:bCs/>
          <w:color w:val="000000" w:themeColor="text1"/>
        </w:rPr>
        <w:t>název</w:t>
      </w:r>
      <w:r w:rsidRPr="00044233">
        <w:rPr>
          <w:color w:val="000000" w:themeColor="text1"/>
        </w:rPr>
        <w:t xml:space="preserve">, </w:t>
      </w:r>
      <w:r w:rsidRPr="00044233">
        <w:rPr>
          <w:b/>
          <w:bCs/>
          <w:color w:val="000000" w:themeColor="text1"/>
        </w:rPr>
        <w:t>zdroj</w:t>
      </w:r>
      <w:r w:rsidRPr="00044233">
        <w:rPr>
          <w:color w:val="000000" w:themeColor="text1"/>
        </w:rPr>
        <w:t xml:space="preserve"> (</w:t>
      </w:r>
      <w:r w:rsidR="00863707" w:rsidRPr="00044233">
        <w:rPr>
          <w:color w:val="000000" w:themeColor="text1"/>
        </w:rPr>
        <w:t>vč. kdy je autorem student, pak</w:t>
      </w:r>
      <w:r w:rsidRPr="00044233">
        <w:rPr>
          <w:color w:val="000000" w:themeColor="text1"/>
        </w:rPr>
        <w:t>: Zdroj: autor/ka nebo iniciály) a jejich seznam musí být za</w:t>
      </w:r>
      <w:r w:rsidR="00E30F3D">
        <w:rPr>
          <w:color w:val="000000" w:themeColor="text1"/>
        </w:rPr>
        <w:t> </w:t>
      </w:r>
      <w:r w:rsidRPr="00044233">
        <w:rPr>
          <w:color w:val="000000" w:themeColor="text1"/>
        </w:rPr>
        <w:t>obsahem (seznam obrázků, tabulek, grafů atd. s uvedením stran, kde se nachází).</w:t>
      </w:r>
    </w:p>
    <w:p w14:paraId="723C5D1A" w14:textId="77777777" w:rsidR="00E62C56" w:rsidRPr="00044233" w:rsidRDefault="00E62C56" w:rsidP="00604BB1">
      <w:pPr>
        <w:pStyle w:val="Normlnweb"/>
        <w:shd w:val="clear" w:color="auto" w:fill="FFFFFF"/>
        <w:spacing w:before="0" w:beforeAutospacing="0" w:after="0" w:afterAutospacing="0"/>
        <w:ind w:left="1080"/>
        <w:rPr>
          <w:color w:val="000000" w:themeColor="text1"/>
        </w:rPr>
      </w:pPr>
    </w:p>
    <w:p w14:paraId="060A7242" w14:textId="10CC9ED7" w:rsidR="00E62C56" w:rsidRPr="00044233" w:rsidRDefault="00E62C56" w:rsidP="00604BB1">
      <w:pPr>
        <w:pStyle w:val="Normlnweb"/>
        <w:shd w:val="clear" w:color="auto" w:fill="FFFFFF"/>
        <w:spacing w:before="0" w:beforeAutospacing="0" w:after="0" w:afterAutospacing="0"/>
        <w:ind w:left="1080"/>
        <w:rPr>
          <w:color w:val="000000" w:themeColor="text1"/>
        </w:rPr>
      </w:pPr>
      <w:r w:rsidRPr="00044233">
        <w:rPr>
          <w:color w:val="000000" w:themeColor="text1"/>
        </w:rPr>
        <w:t>Například:</w:t>
      </w:r>
    </w:p>
    <w:p w14:paraId="46B07C02" w14:textId="3927C13B" w:rsidR="00611E80" w:rsidRPr="00044233" w:rsidRDefault="00611E80" w:rsidP="00604BB1">
      <w:pPr>
        <w:pStyle w:val="Normlnweb"/>
        <w:shd w:val="clear" w:color="auto" w:fill="FFFFFF"/>
        <w:spacing w:before="0" w:beforeAutospacing="0" w:after="0" w:afterAutospacing="0"/>
        <w:ind w:left="1080"/>
        <w:rPr>
          <w:color w:val="000000" w:themeColor="text1"/>
        </w:rPr>
      </w:pPr>
      <w:r w:rsidRPr="00044233">
        <w:rPr>
          <w:color w:val="000000" w:themeColor="text1"/>
        </w:rPr>
        <w:t xml:space="preserve">Obrázek </w:t>
      </w:r>
      <w:r w:rsidR="009B790F">
        <w:rPr>
          <w:color w:val="000000" w:themeColor="text1"/>
        </w:rPr>
        <w:t xml:space="preserve">č. </w:t>
      </w:r>
      <w:r w:rsidRPr="00044233">
        <w:rPr>
          <w:color w:val="000000" w:themeColor="text1"/>
        </w:rPr>
        <w:t xml:space="preserve">5: </w:t>
      </w:r>
      <w:r w:rsidR="009B790F">
        <w:rPr>
          <w:color w:val="000000" w:themeColor="text1"/>
        </w:rPr>
        <w:t xml:space="preserve">Schéma genealogických pozic vzhledem k jedinci </w:t>
      </w:r>
      <w:r w:rsidRPr="00044233">
        <w:rPr>
          <w:color w:val="000000" w:themeColor="text1"/>
        </w:rPr>
        <w:t>(</w:t>
      </w:r>
      <w:r w:rsidR="009A7772">
        <w:rPr>
          <w:color w:val="000000" w:themeColor="text1"/>
        </w:rPr>
        <w:t>název</w:t>
      </w:r>
      <w:r w:rsidRPr="00044233">
        <w:rPr>
          <w:color w:val="000000" w:themeColor="text1"/>
        </w:rPr>
        <w:t>)</w:t>
      </w:r>
    </w:p>
    <w:p w14:paraId="35663CEB" w14:textId="1C59EF7C" w:rsidR="00611E80" w:rsidRPr="00044233" w:rsidRDefault="00611E80" w:rsidP="00604BB1">
      <w:pPr>
        <w:pStyle w:val="Normlnweb"/>
        <w:shd w:val="clear" w:color="auto" w:fill="FFFFFF"/>
        <w:spacing w:before="0" w:beforeAutospacing="0" w:after="0" w:afterAutospacing="0"/>
        <w:ind w:left="1080"/>
        <w:rPr>
          <w:color w:val="000000" w:themeColor="text1"/>
        </w:rPr>
      </w:pPr>
      <w:r w:rsidRPr="00044233">
        <w:rPr>
          <w:color w:val="000000" w:themeColor="text1"/>
        </w:rPr>
        <w:t>Zdroj: Mur</w:t>
      </w:r>
      <w:r w:rsidR="00004878">
        <w:rPr>
          <w:color w:val="000000" w:themeColor="text1"/>
        </w:rPr>
        <w:t>p</w:t>
      </w:r>
      <w:r w:rsidRPr="00044233">
        <w:rPr>
          <w:color w:val="000000" w:themeColor="text1"/>
        </w:rPr>
        <w:t xml:space="preserve">hy </w:t>
      </w:r>
      <w:r w:rsidR="009B790F">
        <w:rPr>
          <w:color w:val="000000" w:themeColor="text1"/>
        </w:rPr>
        <w:t>(</w:t>
      </w:r>
      <w:r w:rsidRPr="00044233">
        <w:rPr>
          <w:color w:val="000000" w:themeColor="text1"/>
        </w:rPr>
        <w:t>2006: 1</w:t>
      </w:r>
      <w:r w:rsidR="009B790F">
        <w:rPr>
          <w:color w:val="000000" w:themeColor="text1"/>
        </w:rPr>
        <w:t>23)</w:t>
      </w:r>
      <w:r w:rsidRPr="00044233">
        <w:rPr>
          <w:color w:val="000000" w:themeColor="text1"/>
        </w:rPr>
        <w:t xml:space="preserve">  </w:t>
      </w:r>
    </w:p>
    <w:p w14:paraId="14F66344" w14:textId="12ED51C2" w:rsidR="00E62C56" w:rsidRPr="00044233" w:rsidRDefault="00611E80" w:rsidP="00604BB1">
      <w:pPr>
        <w:pStyle w:val="Normlnweb"/>
        <w:shd w:val="clear" w:color="auto" w:fill="FFFFFF"/>
        <w:spacing w:before="0" w:beforeAutospacing="0" w:after="0" w:afterAutospacing="0"/>
        <w:ind w:left="1080"/>
        <w:rPr>
          <w:color w:val="000000" w:themeColor="text1"/>
        </w:rPr>
      </w:pPr>
      <w:r w:rsidRPr="00044233">
        <w:rPr>
          <w:color w:val="000000" w:themeColor="text1"/>
        </w:rPr>
        <w:t xml:space="preserve"> </w:t>
      </w:r>
    </w:p>
    <w:p w14:paraId="5550448C" w14:textId="77777777" w:rsidR="00B3285C" w:rsidRPr="00044233" w:rsidRDefault="00B3285C" w:rsidP="00604BB1">
      <w:pPr>
        <w:pStyle w:val="Normln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44233">
        <w:rPr>
          <w:color w:val="000000" w:themeColor="text1"/>
        </w:rPr>
        <w:t>grafy pak musí obsahovat správné jednotky, popisy, legendu, vročení aj.</w:t>
      </w:r>
    </w:p>
    <w:p w14:paraId="03629956" w14:textId="326DE55B" w:rsidR="00B3285C" w:rsidRPr="00044233" w:rsidRDefault="00B3285C" w:rsidP="00604BB1">
      <w:pPr>
        <w:pStyle w:val="Normln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44233">
        <w:rPr>
          <w:color w:val="000000" w:themeColor="text1"/>
        </w:rPr>
        <w:t>v případě přejímání cizojazyčných schémat, grafů aj. je nutno doplnit v poznámce překlad legendy či veličin aj.</w:t>
      </w:r>
    </w:p>
    <w:p w14:paraId="5ABADC25" w14:textId="77777777" w:rsidR="00217E28" w:rsidRPr="00044233" w:rsidRDefault="00217E28" w:rsidP="00CF1D5A">
      <w:pPr>
        <w:pStyle w:val="Normlnweb"/>
        <w:shd w:val="clear" w:color="auto" w:fill="FFFFFF"/>
        <w:spacing w:before="0" w:beforeAutospacing="0" w:after="0" w:afterAutospacing="0"/>
        <w:ind w:left="420"/>
        <w:rPr>
          <w:color w:val="000000" w:themeColor="text1"/>
        </w:rPr>
      </w:pPr>
    </w:p>
    <w:p w14:paraId="0CC43F4B" w14:textId="3576FA28" w:rsidR="000C2E9F" w:rsidRPr="00044233" w:rsidRDefault="00F85A64" w:rsidP="00CF1D5A">
      <w:pPr>
        <w:pStyle w:val="Odstavecseseznamem"/>
        <w:numPr>
          <w:ilvl w:val="1"/>
          <w:numId w:val="23"/>
        </w:num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Ti</w:t>
      </w:r>
      <w:r w:rsidR="00044233" w:rsidRPr="00044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sk</w:t>
      </w:r>
      <w:r w:rsidRPr="00044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9A77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a odevzdání </w:t>
      </w:r>
      <w:r w:rsidRPr="00044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kvalifikačních prací</w:t>
      </w:r>
    </w:p>
    <w:p w14:paraId="0567BAD3" w14:textId="06751B98" w:rsidR="00A85B36" w:rsidRPr="00B52544" w:rsidRDefault="00A85B36" w:rsidP="00A85B36">
      <w:pPr>
        <w:pStyle w:val="Odstavecseseznamem"/>
        <w:numPr>
          <w:ilvl w:val="0"/>
          <w:numId w:val="36"/>
        </w:numPr>
        <w:shd w:val="clear" w:color="auto" w:fill="FFFFFF"/>
        <w:spacing w:after="0" w:line="24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ráce se tiskne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pouze jedenkrát, a to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44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oboustranně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odevzdá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</w:t>
      </w:r>
      <w:r w:rsidRPr="00044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 měkké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(kroužkové) </w:t>
      </w:r>
      <w:r w:rsidRPr="00044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vazbě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9A77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257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ekretariátu katedry</w:t>
      </w:r>
      <w:r w:rsidRPr="00044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260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Tento výtisk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je studentům vrácen</w:t>
      </w:r>
      <w:r w:rsidRPr="00B52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poté, </w:t>
      </w:r>
      <w:r w:rsidRPr="00260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co proběhne obhajoba</w:t>
      </w:r>
      <w:r w:rsidR="00D41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;</w:t>
      </w:r>
    </w:p>
    <w:p w14:paraId="10157410" w14:textId="4EE9CA7D" w:rsidR="009A7772" w:rsidRPr="00AB340F" w:rsidRDefault="009A7772" w:rsidP="009A7772">
      <w:pPr>
        <w:pStyle w:val="Odstavecseseznamem"/>
        <w:numPr>
          <w:ilvl w:val="0"/>
          <w:numId w:val="36"/>
        </w:numPr>
        <w:shd w:val="clear" w:color="auto" w:fill="FFFFFF"/>
        <w:spacing w:after="0" w:line="24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elektronická verze závěrečné práce se ve formátu </w:t>
      </w:r>
      <w:r w:rsidRPr="00AB3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PDF/A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AB34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nahrává do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C55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STAG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</w:t>
      </w:r>
      <w:r w:rsidR="00D4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;</w:t>
      </w:r>
    </w:p>
    <w:p w14:paraId="7A33E56B" w14:textId="65E73F14" w:rsidR="009A7772" w:rsidRPr="009A7772" w:rsidRDefault="009A7772" w:rsidP="009A7772">
      <w:pPr>
        <w:pStyle w:val="Odstavecseseznamem"/>
        <w:numPr>
          <w:ilvl w:val="0"/>
          <w:numId w:val="36"/>
        </w:numPr>
        <w:shd w:val="clear" w:color="auto" w:fill="FFFFFF"/>
        <w:spacing w:after="0" w:line="24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AB34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tudenti vizuální antropologie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73148" w:rsidRPr="00342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pošlou</w:t>
      </w:r>
      <w:r w:rsidR="00D731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přílohy</w:t>
      </w:r>
      <w:r w:rsidR="00AB34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své práce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(filmy) prostřednictvím </w:t>
      </w:r>
      <w:r w:rsidRPr="00AB3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úschovny sekretářce KSKA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Pr="00AB34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002391A0" w14:textId="77777777" w:rsidR="00F85A64" w:rsidRPr="00044233" w:rsidRDefault="00F85A64" w:rsidP="00F36CAC">
      <w:pPr>
        <w:pStyle w:val="Odstavecseseznamem"/>
        <w:shd w:val="clear" w:color="auto" w:fill="FFFFFF"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F9665D6" w14:textId="77777777" w:rsidR="00217E28" w:rsidRPr="00044233" w:rsidRDefault="00217E28" w:rsidP="00CF1D5A">
      <w:pPr>
        <w:pStyle w:val="Odstavecseseznamem"/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7CDC437" w14:textId="54052F8A" w:rsidR="005A3A2C" w:rsidRPr="00044233" w:rsidRDefault="005A3A2C" w:rsidP="00CF1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Závěrečná upozornění na časté drobné chyby studentů: </w:t>
      </w:r>
    </w:p>
    <w:p w14:paraId="2BED7BC6" w14:textId="77777777" w:rsidR="005A3A2C" w:rsidRPr="00044233" w:rsidRDefault="005A3A2C" w:rsidP="00CF1D5A">
      <w:pPr>
        <w:pStyle w:val="Odstavecseseznamem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viz se píše bez </w:t>
      </w:r>
      <w:r w:rsidR="00844FC3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tečky</w:t>
      </w:r>
    </w:p>
    <w:p w14:paraId="50B23644" w14:textId="607B5229" w:rsidR="00577A58" w:rsidRPr="00044233" w:rsidRDefault="00577A58" w:rsidP="00CF1D5A">
      <w:pPr>
        <w:pStyle w:val="Odstavecseseznamem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řadovými číslovkami označujícími den a měsíc se po tečce píše mezera</w:t>
      </w:r>
      <w:r w:rsidR="00044233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="00044233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tedy 1. 1. 2016, ne 1.1.2016</w:t>
      </w:r>
    </w:p>
    <w:p w14:paraId="5FD8B8A6" w14:textId="7823193D" w:rsidR="00577A58" w:rsidRPr="00044233" w:rsidRDefault="00577A58" w:rsidP="00CF1D5A">
      <w:pPr>
        <w:pStyle w:val="Odstavecseseznamem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věty hlavní by neměly začínat spojovacími výrazy (jelikož, který, kde, a,</w:t>
      </w:r>
      <w:r w:rsidR="00080ED0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apod.).</w:t>
      </w:r>
      <w:r w:rsidR="00AD5290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60A0B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Spojovací výrazy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používají primárně na připojování vět vedlejších</w:t>
      </w:r>
      <w:r w:rsidR="005C3B74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 větu hlavní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830B25E" w14:textId="6191FB62" w:rsidR="00577A58" w:rsidRPr="00044233" w:rsidRDefault="00F85B56" w:rsidP="00CF1D5A">
      <w:pPr>
        <w:pStyle w:val="Odstavecseseznamem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věty by neměly být heslovité</w:t>
      </w:r>
      <w:r w:rsidR="00611E80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77A58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neměl 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by jim </w:t>
      </w:r>
      <w:r w:rsidR="00611E80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tedy </w:t>
      </w:r>
      <w:r w:rsidR="00577A58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chybět ani podmět, ani přísudek</w:t>
      </w:r>
      <w:r w:rsidR="00613A3B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(sloveso…)</w:t>
      </w:r>
      <w:r w:rsidR="00044233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0048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04878" w:rsidRPr="00004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Pozor</w:t>
      </w:r>
      <w:r w:rsidR="00E30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="00004878" w:rsidRPr="00004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na</w:t>
      </w:r>
      <w:r w:rsidR="00E30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="000F6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shodu podm</w:t>
      </w:r>
      <w:r w:rsidR="00004878" w:rsidRPr="00004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ětu s přísudkem.</w:t>
      </w:r>
      <w:r w:rsidR="000048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1F376F81" w14:textId="34C812F5" w:rsidR="005A3A2C" w:rsidRPr="00044233" w:rsidRDefault="00844FC3" w:rsidP="00CF1D5A">
      <w:pPr>
        <w:pStyle w:val="Odstavecseseznamem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procenta a užívání mezery</w:t>
      </w:r>
    </w:p>
    <w:p w14:paraId="2CBD79E9" w14:textId="77777777" w:rsidR="005A3A2C" w:rsidRPr="00044233" w:rsidRDefault="001E2E5A" w:rsidP="00CF1D5A">
      <w:pPr>
        <w:pStyle w:val="Odstavecseseznamem"/>
        <w:numPr>
          <w:ilvl w:val="1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procentní – bez mezery: </w:t>
      </w:r>
      <w:r w:rsidR="005A3A2C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30% podíl (čti „třicetiprocentní podíl“)</w:t>
      </w:r>
    </w:p>
    <w:p w14:paraId="286B91F5" w14:textId="01F19A5A" w:rsidR="00004878" w:rsidRPr="00E00EE0" w:rsidRDefault="001E2E5A" w:rsidP="00E00EE0">
      <w:pPr>
        <w:pStyle w:val="Odstavecseseznamem"/>
        <w:numPr>
          <w:ilvl w:val="1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procenta – s mezerou: </w:t>
      </w:r>
      <w:r w:rsidR="005A3A2C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30 % obyvatel (čti „třicet procent obyvatel“)</w:t>
      </w:r>
    </w:p>
    <w:p w14:paraId="299DE0D8" w14:textId="773FFF0D" w:rsidR="00004878" w:rsidRDefault="00004878" w:rsidP="00CF1D5A">
      <w:pPr>
        <w:pStyle w:val="Odstavecseseznamem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další složené číselné výrazy </w:t>
      </w:r>
      <w:r w:rsidR="00E00E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(složené </w:t>
      </w:r>
      <w:r w:rsidR="002D77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 číslovky a dalšího slova) píší</w:t>
      </w:r>
      <w:r w:rsidR="00E00E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bez mezer a bez spojovníků </w:t>
      </w:r>
    </w:p>
    <w:p w14:paraId="3E9C9165" w14:textId="5336BE76" w:rsidR="00E00EE0" w:rsidRPr="00E00EE0" w:rsidRDefault="00004878" w:rsidP="00004878">
      <w:pPr>
        <w:pStyle w:val="Odstavecseseznamem"/>
        <w:numPr>
          <w:ilvl w:val="1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00EE0">
        <w:rPr>
          <w:rStyle w:val="Zdraznn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42letý</w:t>
      </w:r>
      <w:r w:rsidRPr="00E00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(čtyřicetidvouletý i dvaačtyřicetiletý)</w:t>
      </w:r>
      <w:r w:rsidRPr="00E00E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00EE0" w:rsidRPr="00E00EE0">
        <w:rPr>
          <w:rStyle w:val="Zdraznn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muž</w:t>
      </w:r>
    </w:p>
    <w:p w14:paraId="696AFCA2" w14:textId="3D672D16" w:rsidR="00004878" w:rsidRPr="00E00EE0" w:rsidRDefault="00E00EE0" w:rsidP="00E00EE0">
      <w:pPr>
        <w:pStyle w:val="Odstavecseseznamem"/>
        <w:numPr>
          <w:ilvl w:val="1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00EE0">
        <w:rPr>
          <w:rStyle w:val="Zdraznn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27denní</w:t>
      </w:r>
      <w:r w:rsidRPr="00E00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(= dvacetisedmidenní i sedmadvacetidenní) </w:t>
      </w:r>
      <w:r w:rsidRPr="00E00EE0">
        <w:rPr>
          <w:rStyle w:val="Zdraznn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cesta</w:t>
      </w:r>
    </w:p>
    <w:p w14:paraId="5C124292" w14:textId="41CB26D7" w:rsidR="005A3A2C" w:rsidRPr="00044233" w:rsidRDefault="005A3A2C" w:rsidP="00CF1D5A">
      <w:pPr>
        <w:pStyle w:val="Odstavecseseznamem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jenž x jež (vztažné zájmeno má různé podoby</w:t>
      </w:r>
      <w:r w:rsidR="00D731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="00D73148">
        <w:rPr>
          <w:rStyle w:val="Znakapoznpodarou"/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ootnoteReference w:id="3"/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55207444" w14:textId="1ACFF184" w:rsidR="00272A79" w:rsidRPr="00044233" w:rsidRDefault="00272A79" w:rsidP="00CF1D5A">
      <w:pPr>
        <w:pStyle w:val="Odstavecseseznamem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671105F" w14:textId="2A8DE7ED" w:rsidR="00A54B89" w:rsidRPr="00044233" w:rsidRDefault="00A54B89" w:rsidP="00CF1D5A">
      <w:pPr>
        <w:pStyle w:val="Odstavecseseznamem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A93049A" w14:textId="4211610F" w:rsidR="00A54B89" w:rsidRPr="00044233" w:rsidRDefault="00403CB8" w:rsidP="00CF1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Seznam příloh: </w:t>
      </w:r>
    </w:p>
    <w:p w14:paraId="1681A395" w14:textId="674FE68E" w:rsidR="00403CB8" w:rsidRPr="00044233" w:rsidRDefault="00403CB8" w:rsidP="00CF1D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</w:t>
      </w:r>
      <w:r w:rsidR="009B79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044233">
        <w:rPr>
          <w:rFonts w:ascii="Times New Roman" w:hAnsi="Times New Roman" w:cs="Times New Roman"/>
          <w:sz w:val="24"/>
          <w:szCs w:val="24"/>
        </w:rPr>
        <w:t xml:space="preserve"> Pravidla pro tvorbu závěrečného seznamu literatury podle směrnice KSKA</w:t>
      </w:r>
    </w:p>
    <w:p w14:paraId="258E9E37" w14:textId="7F4CB185" w:rsidR="00403CB8" w:rsidRDefault="00403CB8" w:rsidP="00CF1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</w:t>
      </w:r>
      <w:r w:rsidR="009B79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</w:t>
      </w:r>
      <w:r w:rsidRPr="00044233">
        <w:rPr>
          <w:rFonts w:ascii="Times New Roman" w:hAnsi="Times New Roman" w:cs="Times New Roman"/>
          <w:sz w:val="24"/>
          <w:szCs w:val="24"/>
        </w:rPr>
        <w:t xml:space="preserve"> 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Formální úprava závěrečné práce</w:t>
      </w:r>
    </w:p>
    <w:p w14:paraId="3505926F" w14:textId="31CF6FE9" w:rsidR="0066267C" w:rsidRDefault="0066267C" w:rsidP="00CF1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079707" w14:textId="77777777" w:rsidR="003149BC" w:rsidRPr="00BF7A25" w:rsidRDefault="003149BC" w:rsidP="00BF7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3CE61E8F" w14:textId="02D689BD" w:rsidR="00852A61" w:rsidRPr="00044233" w:rsidRDefault="00EE25E5" w:rsidP="00CF1D5A">
      <w:pPr>
        <w:pStyle w:val="Odstavecseseznamem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</w:rPr>
      </w:pPr>
      <w:r w:rsidRPr="00044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Příloha</w:t>
      </w:r>
      <w:r w:rsidR="003E2460" w:rsidRPr="00044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č.</w:t>
      </w:r>
      <w:r w:rsidR="00217E28" w:rsidRPr="00044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044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1 </w:t>
      </w:r>
      <w:r w:rsidR="00A54B89" w:rsidRPr="00044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Pravidla pro </w:t>
      </w:r>
      <w:r w:rsidR="00707E7F">
        <w:rPr>
          <w:rFonts w:ascii="Times New Roman" w:hAnsi="Times New Roman" w:cs="Times New Roman"/>
          <w:b/>
          <w:bCs/>
          <w:sz w:val="24"/>
          <w:szCs w:val="24"/>
        </w:rPr>
        <w:t>tvorbu</w:t>
      </w:r>
      <w:r w:rsidR="00A54B89" w:rsidRPr="000442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728F" w:rsidRPr="00044233">
        <w:rPr>
          <w:rFonts w:ascii="Times New Roman" w:hAnsi="Times New Roman" w:cs="Times New Roman"/>
          <w:b/>
          <w:bCs/>
          <w:sz w:val="24"/>
          <w:szCs w:val="24"/>
        </w:rPr>
        <w:t>závěrečného seznamu literatury</w:t>
      </w:r>
      <w:r w:rsidR="00A54B89" w:rsidRPr="00044233">
        <w:rPr>
          <w:rFonts w:ascii="Times New Roman" w:hAnsi="Times New Roman" w:cs="Times New Roman"/>
          <w:b/>
          <w:bCs/>
          <w:sz w:val="24"/>
          <w:szCs w:val="24"/>
        </w:rPr>
        <w:t xml:space="preserve"> podle směrnice KSKA</w:t>
      </w:r>
    </w:p>
    <w:p w14:paraId="632F3847" w14:textId="5D3EC29C" w:rsidR="0081192C" w:rsidRPr="00044233" w:rsidRDefault="0081192C" w:rsidP="00CF1D5A">
      <w:pPr>
        <w:pStyle w:val="Odstavecseseznamem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4BBCC080" w14:textId="32B88C21" w:rsidR="00110544" w:rsidRPr="00044233" w:rsidRDefault="00110544" w:rsidP="00CF1D5A">
      <w:pPr>
        <w:pStyle w:val="Odstavecseseznamem"/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Seznam zdrojů se nedělí na knihy a internetové zdroje – viz </w:t>
      </w:r>
      <w:r w:rsidR="004E0583" w:rsidRPr="000442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podkapitola 1.1.</w:t>
      </w:r>
      <w:r w:rsidR="007B6C60" w:rsidRPr="00044233" w:rsidDel="007B6C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</w:p>
    <w:p w14:paraId="736F61E0" w14:textId="77777777" w:rsidR="00080ED0" w:rsidRPr="00044233" w:rsidRDefault="00080ED0" w:rsidP="00CF1D5A">
      <w:pPr>
        <w:pStyle w:val="Odstavecseseznamem"/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14:paraId="258EDDF3" w14:textId="5BF05243" w:rsidR="00852A61" w:rsidRPr="00044233" w:rsidRDefault="00080ED0" w:rsidP="00CF1D5A">
      <w:pPr>
        <w:pStyle w:val="Odstavecseseznamem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Kniha</w:t>
      </w:r>
    </w:p>
    <w:p w14:paraId="74E58B2A" w14:textId="77777777" w:rsidR="00EB219C" w:rsidRPr="00044233" w:rsidRDefault="00BF1BB9" w:rsidP="00BF7A25">
      <w:pPr>
        <w:pStyle w:val="Odstavecseseznamem"/>
        <w:numPr>
          <w:ilvl w:val="0"/>
          <w:numId w:val="9"/>
        </w:numPr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044233">
        <w:rPr>
          <w:rFonts w:ascii="Times New Roman" w:hAnsi="Times New Roman" w:cs="Times New Roman"/>
          <w:sz w:val="24"/>
          <w:szCs w:val="24"/>
          <w:u w:val="single"/>
        </w:rPr>
        <w:t>kniha</w:t>
      </w:r>
      <w:r w:rsidR="00EB219C" w:rsidRPr="00044233">
        <w:rPr>
          <w:rFonts w:ascii="Times New Roman" w:hAnsi="Times New Roman" w:cs="Times New Roman"/>
          <w:sz w:val="24"/>
          <w:szCs w:val="24"/>
          <w:u w:val="single"/>
        </w:rPr>
        <w:t xml:space="preserve"> – jednoho autora</w:t>
      </w:r>
      <w:r w:rsidR="00D95865" w:rsidRPr="00044233">
        <w:rPr>
          <w:rFonts w:ascii="Times New Roman" w:hAnsi="Times New Roman" w:cs="Times New Roman"/>
          <w:sz w:val="24"/>
          <w:szCs w:val="24"/>
        </w:rPr>
        <w:br/>
      </w:r>
      <w:r w:rsidR="00926682" w:rsidRPr="00044233">
        <w:rPr>
          <w:rFonts w:ascii="Times New Roman" w:hAnsi="Times New Roman" w:cs="Times New Roman"/>
          <w:sz w:val="24"/>
          <w:szCs w:val="24"/>
        </w:rPr>
        <w:t xml:space="preserve">Eriksen, T. H. </w:t>
      </w:r>
      <w:r w:rsidR="000115D4" w:rsidRPr="00044233">
        <w:rPr>
          <w:rFonts w:ascii="Times New Roman" w:hAnsi="Times New Roman" w:cs="Times New Roman"/>
          <w:sz w:val="24"/>
          <w:szCs w:val="24"/>
        </w:rPr>
        <w:t xml:space="preserve">2008. </w:t>
      </w:r>
      <w:r w:rsidR="00926682" w:rsidRPr="00044233">
        <w:rPr>
          <w:rFonts w:ascii="Times New Roman" w:hAnsi="Times New Roman" w:cs="Times New Roman"/>
          <w:i/>
          <w:iCs/>
          <w:sz w:val="24"/>
          <w:szCs w:val="24"/>
        </w:rPr>
        <w:t>Sociální a kulturní antropologie</w:t>
      </w:r>
      <w:r w:rsidR="00926682" w:rsidRPr="00044233">
        <w:rPr>
          <w:rFonts w:ascii="Times New Roman" w:hAnsi="Times New Roman" w:cs="Times New Roman"/>
          <w:sz w:val="24"/>
          <w:szCs w:val="24"/>
        </w:rPr>
        <w:t>. Praha: Portál.</w:t>
      </w:r>
    </w:p>
    <w:p w14:paraId="2518CCEF" w14:textId="4030EDE7" w:rsidR="00EB219C" w:rsidRDefault="00EB219C" w:rsidP="00BF7A25">
      <w:pPr>
        <w:pStyle w:val="Odstavecseseznamem"/>
        <w:numPr>
          <w:ilvl w:val="0"/>
          <w:numId w:val="9"/>
        </w:numPr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044233">
        <w:rPr>
          <w:rFonts w:ascii="Times New Roman" w:hAnsi="Times New Roman" w:cs="Times New Roman"/>
          <w:sz w:val="24"/>
          <w:szCs w:val="24"/>
          <w:u w:val="single"/>
        </w:rPr>
        <w:t>kniha – více au</w:t>
      </w:r>
      <w:r w:rsidR="00085615" w:rsidRPr="00044233">
        <w:rPr>
          <w:rFonts w:ascii="Times New Roman" w:hAnsi="Times New Roman" w:cs="Times New Roman"/>
          <w:sz w:val="24"/>
          <w:szCs w:val="24"/>
          <w:u w:val="single"/>
        </w:rPr>
        <w:t>torů</w:t>
      </w:r>
      <w:r w:rsidR="00085615" w:rsidRPr="00044233">
        <w:rPr>
          <w:rFonts w:ascii="Times New Roman" w:hAnsi="Times New Roman" w:cs="Times New Roman"/>
          <w:sz w:val="24"/>
          <w:szCs w:val="24"/>
        </w:rPr>
        <w:br/>
        <w:t>Bittnerová, D., D. Doubek,</w:t>
      </w:r>
      <w:r w:rsidRPr="00044233">
        <w:rPr>
          <w:rFonts w:ascii="Times New Roman" w:hAnsi="Times New Roman" w:cs="Times New Roman"/>
          <w:sz w:val="24"/>
          <w:szCs w:val="24"/>
        </w:rPr>
        <w:t xml:space="preserve"> M. Levínská 2011. </w:t>
      </w:r>
      <w:r w:rsidRPr="00044233">
        <w:rPr>
          <w:rFonts w:ascii="Times New Roman" w:hAnsi="Times New Roman" w:cs="Times New Roman"/>
          <w:i/>
          <w:iCs/>
          <w:sz w:val="24"/>
          <w:szCs w:val="24"/>
        </w:rPr>
        <w:t xml:space="preserve">Funkce kulturních modelů ve vzdělávání. </w:t>
      </w:r>
      <w:r w:rsidRPr="00044233">
        <w:rPr>
          <w:rFonts w:ascii="Times New Roman" w:hAnsi="Times New Roman" w:cs="Times New Roman"/>
          <w:sz w:val="24"/>
          <w:szCs w:val="24"/>
        </w:rPr>
        <w:t>Praha: FHS UK.</w:t>
      </w:r>
    </w:p>
    <w:p w14:paraId="30237CE7" w14:textId="5F3BA933" w:rsidR="004B6DE6" w:rsidRDefault="004B6DE6" w:rsidP="004B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6E505" w14:textId="5DAB7A22" w:rsidR="004B6DE6" w:rsidRPr="004B6DE6" w:rsidRDefault="004B6DE6" w:rsidP="004B6DE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Pozn. všimněte si, že u druhého autora už se píše zkratka jména </w:t>
      </w:r>
      <w:r w:rsidRPr="004B6DE6">
        <w:rPr>
          <w:rFonts w:ascii="Times New Roman" w:hAnsi="Times New Roman" w:cs="Times New Roman"/>
          <w:b/>
          <w:sz w:val="24"/>
          <w:szCs w:val="24"/>
        </w:rPr>
        <w:t>před</w:t>
      </w:r>
      <w:r w:rsidR="003F17D3">
        <w:rPr>
          <w:rFonts w:ascii="Times New Roman" w:hAnsi="Times New Roman" w:cs="Times New Roman"/>
          <w:sz w:val="24"/>
          <w:szCs w:val="24"/>
        </w:rPr>
        <w:t xml:space="preserve"> příjmením a že nám vzhledem k tomuto obrácení mizí tečka před letopočtem (patřila ke zkratce jména).</w:t>
      </w:r>
    </w:p>
    <w:p w14:paraId="7CA10421" w14:textId="77777777" w:rsidR="004B6DE6" w:rsidRPr="004B6DE6" w:rsidRDefault="004B6DE6" w:rsidP="004B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ABE45" w14:textId="77777777" w:rsidR="00E109C4" w:rsidRPr="00044233" w:rsidRDefault="00C24FD6" w:rsidP="00BF7A25">
      <w:pPr>
        <w:pStyle w:val="Odstavecseseznamem"/>
        <w:numPr>
          <w:ilvl w:val="0"/>
          <w:numId w:val="9"/>
        </w:numPr>
        <w:spacing w:after="0" w:line="240" w:lineRule="auto"/>
        <w:ind w:left="737"/>
        <w:rPr>
          <w:rFonts w:ascii="Times New Roman" w:hAnsi="Times New Roman" w:cs="Times New Roman"/>
          <w:sz w:val="24"/>
          <w:szCs w:val="24"/>
          <w:u w:val="single"/>
        </w:rPr>
      </w:pPr>
      <w:r w:rsidRPr="00044233">
        <w:rPr>
          <w:rFonts w:ascii="Times New Roman" w:hAnsi="Times New Roman" w:cs="Times New Roman"/>
          <w:sz w:val="24"/>
          <w:szCs w:val="24"/>
          <w:u w:val="single"/>
        </w:rPr>
        <w:t>kniha sestavená editorem</w:t>
      </w:r>
    </w:p>
    <w:p w14:paraId="56E247EA" w14:textId="1B5FDC0D" w:rsidR="00C24FD6" w:rsidRPr="00044233" w:rsidRDefault="00E109C4" w:rsidP="00BF7A25">
      <w:pPr>
        <w:pStyle w:val="Odstavecseseznamem"/>
        <w:spacing w:after="0" w:line="240" w:lineRule="auto"/>
        <w:ind w:left="737"/>
        <w:rPr>
          <w:rFonts w:ascii="Times New Roman" w:hAnsi="Times New Roman" w:cs="Times New Roman"/>
        </w:rPr>
      </w:pPr>
      <w:r w:rsidRPr="00044233">
        <w:rPr>
          <w:rFonts w:ascii="Times New Roman" w:hAnsi="Times New Roman" w:cs="Times New Roman"/>
          <w:sz w:val="24"/>
          <w:szCs w:val="24"/>
        </w:rPr>
        <w:t>Sirovátka, T. (ed</w:t>
      </w:r>
      <w:r w:rsidR="00C24FD6" w:rsidRPr="00044233">
        <w:rPr>
          <w:rFonts w:ascii="Times New Roman" w:hAnsi="Times New Roman" w:cs="Times New Roman"/>
          <w:sz w:val="24"/>
          <w:szCs w:val="24"/>
        </w:rPr>
        <w:t xml:space="preserve">.) 2006. </w:t>
      </w:r>
      <w:r w:rsidR="002F50C0" w:rsidRPr="002F50C0">
        <w:rPr>
          <w:rFonts w:ascii="Times New Roman" w:hAnsi="Times New Roman" w:cs="Times New Roman"/>
          <w:i/>
          <w:sz w:val="24"/>
          <w:szCs w:val="24"/>
        </w:rPr>
        <w:t>The Challenge of Social Inclusion: Minorities and Marginalized Groups in Czech Society</w:t>
      </w:r>
      <w:r w:rsidR="00C24FD6" w:rsidRPr="0004423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24FD6" w:rsidRPr="00044233">
        <w:rPr>
          <w:rFonts w:ascii="Times New Roman" w:hAnsi="Times New Roman" w:cs="Times New Roman"/>
          <w:sz w:val="24"/>
          <w:szCs w:val="24"/>
        </w:rPr>
        <w:t>Brno: Barrister</w:t>
      </w:r>
      <w:r w:rsidR="00AD5290" w:rsidRPr="00044233">
        <w:rPr>
          <w:rFonts w:ascii="Times New Roman" w:hAnsi="Times New Roman" w:cs="Times New Roman"/>
          <w:sz w:val="24"/>
          <w:szCs w:val="24"/>
        </w:rPr>
        <w:t xml:space="preserve"> </w:t>
      </w:r>
      <w:r w:rsidR="00577A58" w:rsidRPr="00044233">
        <w:rPr>
          <w:rFonts w:ascii="Times New Roman" w:hAnsi="Times New Roman" w:cs="Times New Roman"/>
          <w:sz w:val="24"/>
          <w:szCs w:val="24"/>
        </w:rPr>
        <w:t>&amp;</w:t>
      </w:r>
      <w:r w:rsidR="00AD5290" w:rsidRPr="00044233">
        <w:rPr>
          <w:rFonts w:ascii="Times New Roman" w:hAnsi="Times New Roman" w:cs="Times New Roman"/>
          <w:sz w:val="24"/>
          <w:szCs w:val="24"/>
        </w:rPr>
        <w:t xml:space="preserve"> </w:t>
      </w:r>
      <w:r w:rsidR="00C24FD6" w:rsidRPr="00044233">
        <w:rPr>
          <w:rFonts w:ascii="Times New Roman" w:hAnsi="Times New Roman" w:cs="Times New Roman"/>
          <w:sz w:val="24"/>
        </w:rPr>
        <w:t>Principal.</w:t>
      </w:r>
    </w:p>
    <w:p w14:paraId="41EDB699" w14:textId="77777777" w:rsidR="00C24FD6" w:rsidRPr="00044233" w:rsidRDefault="00C24FD6" w:rsidP="00BF7A25">
      <w:pPr>
        <w:pStyle w:val="Odstavecseseznamem"/>
        <w:numPr>
          <w:ilvl w:val="0"/>
          <w:numId w:val="9"/>
        </w:numPr>
        <w:spacing w:after="0" w:line="240" w:lineRule="auto"/>
        <w:ind w:left="737"/>
        <w:rPr>
          <w:rFonts w:ascii="Times New Roman" w:hAnsi="Times New Roman" w:cs="Times New Roman"/>
          <w:sz w:val="24"/>
          <w:szCs w:val="24"/>
          <w:u w:val="single"/>
        </w:rPr>
      </w:pPr>
      <w:r w:rsidRPr="00044233">
        <w:rPr>
          <w:rFonts w:ascii="Times New Roman" w:hAnsi="Times New Roman" w:cs="Times New Roman"/>
          <w:sz w:val="24"/>
          <w:szCs w:val="24"/>
          <w:u w:val="single"/>
        </w:rPr>
        <w:t>kniha sestavená editory</w:t>
      </w:r>
    </w:p>
    <w:p w14:paraId="5782D636" w14:textId="3AA24A79" w:rsidR="00C24FD6" w:rsidRPr="00044233" w:rsidRDefault="00AA68FD" w:rsidP="00BF7A25">
      <w:pPr>
        <w:pStyle w:val="Odstavecseseznamem"/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044233">
        <w:rPr>
          <w:rFonts w:ascii="Times New Roman" w:hAnsi="Times New Roman" w:cs="Times New Roman"/>
          <w:sz w:val="24"/>
          <w:szCs w:val="24"/>
        </w:rPr>
        <w:t>De Genova, N., N. Peutz (eds.)</w:t>
      </w:r>
      <w:r w:rsidR="00C24FD6" w:rsidRPr="00044233">
        <w:rPr>
          <w:rFonts w:ascii="Times New Roman" w:hAnsi="Times New Roman" w:cs="Times New Roman"/>
          <w:sz w:val="24"/>
          <w:szCs w:val="24"/>
        </w:rPr>
        <w:t xml:space="preserve"> 2010. </w:t>
      </w:r>
      <w:r w:rsidR="002F50C0" w:rsidRPr="002F50C0">
        <w:rPr>
          <w:rFonts w:ascii="Times New Roman" w:hAnsi="Times New Roman" w:cs="Times New Roman"/>
          <w:i/>
          <w:sz w:val="24"/>
          <w:szCs w:val="24"/>
        </w:rPr>
        <w:t>The Deportation Regime: Sovereignty, Space, and the Freedom of Movement</w:t>
      </w:r>
      <w:r w:rsidR="00815FC6" w:rsidRPr="0004423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15FC6" w:rsidRPr="00044233">
        <w:rPr>
          <w:rFonts w:ascii="Times New Roman" w:hAnsi="Times New Roman" w:cs="Times New Roman"/>
          <w:sz w:val="24"/>
          <w:szCs w:val="24"/>
        </w:rPr>
        <w:t>Durham: Duke University Press.</w:t>
      </w:r>
    </w:p>
    <w:p w14:paraId="5160AC29" w14:textId="7BA8842E" w:rsidR="00A62251" w:rsidRPr="00044233" w:rsidRDefault="00A62251" w:rsidP="00BF7A25">
      <w:pPr>
        <w:pStyle w:val="Odstavecseseznamem"/>
        <w:numPr>
          <w:ilvl w:val="0"/>
          <w:numId w:val="9"/>
        </w:numPr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044233">
        <w:rPr>
          <w:rFonts w:ascii="Times New Roman" w:hAnsi="Times New Roman" w:cs="Times New Roman"/>
          <w:sz w:val="24"/>
          <w:szCs w:val="24"/>
          <w:u w:val="single"/>
        </w:rPr>
        <w:t>kniha – bez uvedení autora</w:t>
      </w:r>
      <w:r w:rsidRPr="00044233">
        <w:rPr>
          <w:rFonts w:ascii="Times New Roman" w:hAnsi="Times New Roman" w:cs="Times New Roman"/>
          <w:sz w:val="24"/>
          <w:szCs w:val="24"/>
        </w:rPr>
        <w:br/>
      </w:r>
      <w:r w:rsidRPr="00044233">
        <w:rPr>
          <w:rFonts w:ascii="Times New Roman" w:hAnsi="Times New Roman" w:cs="Times New Roman"/>
          <w:i/>
          <w:sz w:val="24"/>
          <w:szCs w:val="24"/>
        </w:rPr>
        <w:t>Anglicko</w:t>
      </w:r>
      <w:r w:rsidR="00E15468">
        <w:rPr>
          <w:rFonts w:ascii="Times New Roman" w:hAnsi="Times New Roman" w:cs="Times New Roman"/>
          <w:i/>
          <w:sz w:val="24"/>
          <w:szCs w:val="24"/>
        </w:rPr>
        <w:t>-</w:t>
      </w:r>
      <w:r w:rsidRPr="00044233">
        <w:rPr>
          <w:rFonts w:ascii="Times New Roman" w:hAnsi="Times New Roman" w:cs="Times New Roman"/>
          <w:i/>
          <w:sz w:val="24"/>
          <w:szCs w:val="24"/>
        </w:rPr>
        <w:t>český, česko</w:t>
      </w:r>
      <w:r w:rsidR="00E15468">
        <w:rPr>
          <w:rFonts w:ascii="Times New Roman" w:hAnsi="Times New Roman" w:cs="Times New Roman"/>
          <w:i/>
          <w:sz w:val="24"/>
          <w:szCs w:val="24"/>
        </w:rPr>
        <w:t>-</w:t>
      </w:r>
      <w:r w:rsidRPr="00044233">
        <w:rPr>
          <w:rFonts w:ascii="Times New Roman" w:hAnsi="Times New Roman" w:cs="Times New Roman"/>
          <w:i/>
          <w:sz w:val="24"/>
          <w:szCs w:val="24"/>
        </w:rPr>
        <w:t>anglický praktický slovník.</w:t>
      </w:r>
      <w:r w:rsidR="00AD5290" w:rsidRPr="000442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15D4" w:rsidRPr="00044233">
        <w:rPr>
          <w:rFonts w:ascii="Times New Roman" w:hAnsi="Times New Roman" w:cs="Times New Roman"/>
          <w:sz w:val="24"/>
          <w:szCs w:val="24"/>
        </w:rPr>
        <w:t xml:space="preserve">2007. </w:t>
      </w:r>
      <w:r w:rsidRPr="00044233">
        <w:rPr>
          <w:rFonts w:ascii="Times New Roman" w:hAnsi="Times New Roman" w:cs="Times New Roman"/>
          <w:sz w:val="24"/>
          <w:szCs w:val="24"/>
        </w:rPr>
        <w:t>2., rozš. v</w:t>
      </w:r>
      <w:r w:rsidR="000115D4" w:rsidRPr="00044233">
        <w:rPr>
          <w:rFonts w:ascii="Times New Roman" w:hAnsi="Times New Roman" w:cs="Times New Roman"/>
          <w:sz w:val="24"/>
          <w:szCs w:val="24"/>
        </w:rPr>
        <w:t>yd. Hradec Králové: TZ-one</w:t>
      </w:r>
      <w:r w:rsidR="001E2E5A" w:rsidRPr="00044233">
        <w:rPr>
          <w:rFonts w:ascii="Times New Roman" w:hAnsi="Times New Roman" w:cs="Times New Roman"/>
          <w:sz w:val="24"/>
          <w:szCs w:val="24"/>
        </w:rPr>
        <w:t>.</w:t>
      </w:r>
    </w:p>
    <w:p w14:paraId="359DAB47" w14:textId="77777777" w:rsidR="00044233" w:rsidRPr="00044233" w:rsidRDefault="00044233" w:rsidP="00BF7A25">
      <w:pPr>
        <w:spacing w:after="0" w:line="240" w:lineRule="auto"/>
        <w:ind w:left="377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1A906" w14:textId="679174AE" w:rsidR="00080ED0" w:rsidRPr="00044233" w:rsidRDefault="00080ED0" w:rsidP="00BF7A25">
      <w:pPr>
        <w:spacing w:after="0" w:line="240" w:lineRule="auto"/>
        <w:ind w:left="377"/>
        <w:rPr>
          <w:rFonts w:ascii="Times New Roman" w:hAnsi="Times New Roman" w:cs="Times New Roman"/>
          <w:b/>
          <w:bCs/>
          <w:sz w:val="24"/>
          <w:szCs w:val="24"/>
        </w:rPr>
      </w:pPr>
      <w:r w:rsidRPr="00044233">
        <w:rPr>
          <w:rFonts w:ascii="Times New Roman" w:hAnsi="Times New Roman" w:cs="Times New Roman"/>
          <w:b/>
          <w:bCs/>
          <w:sz w:val="24"/>
          <w:szCs w:val="24"/>
        </w:rPr>
        <w:t>Část knihy/sborníku</w:t>
      </w:r>
    </w:p>
    <w:p w14:paraId="04B972DF" w14:textId="6213BA08" w:rsidR="00926682" w:rsidRPr="00044233" w:rsidRDefault="00BF1BB9" w:rsidP="00BF7A25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33">
        <w:rPr>
          <w:rFonts w:ascii="Times New Roman" w:hAnsi="Times New Roman" w:cs="Times New Roman"/>
          <w:sz w:val="24"/>
          <w:szCs w:val="24"/>
          <w:u w:val="single"/>
        </w:rPr>
        <w:t>část knihy/sborníku</w:t>
      </w:r>
      <w:r w:rsidR="00815FC6" w:rsidRPr="00044233">
        <w:rPr>
          <w:rFonts w:ascii="Times New Roman" w:hAnsi="Times New Roman" w:cs="Times New Roman"/>
          <w:sz w:val="24"/>
          <w:szCs w:val="24"/>
          <w:u w:val="single"/>
        </w:rPr>
        <w:t xml:space="preserve"> bez uvedení autora</w:t>
      </w:r>
      <w:r w:rsidR="003D5AC9" w:rsidRPr="00044233">
        <w:rPr>
          <w:rFonts w:ascii="Times New Roman" w:hAnsi="Times New Roman" w:cs="Times New Roman"/>
          <w:sz w:val="24"/>
          <w:szCs w:val="24"/>
        </w:rPr>
        <w:br/>
        <w:t xml:space="preserve">Hübschmannová, M. </w:t>
      </w:r>
      <w:r w:rsidR="00EB219C" w:rsidRPr="00044233">
        <w:rPr>
          <w:rFonts w:ascii="Times New Roman" w:hAnsi="Times New Roman" w:cs="Times New Roman"/>
          <w:sz w:val="24"/>
          <w:szCs w:val="24"/>
        </w:rPr>
        <w:t xml:space="preserve">1999. </w:t>
      </w:r>
      <w:r w:rsidR="003D5AC9" w:rsidRPr="00044233">
        <w:rPr>
          <w:rFonts w:ascii="Times New Roman" w:hAnsi="Times New Roman" w:cs="Times New Roman"/>
          <w:iCs/>
          <w:sz w:val="24"/>
          <w:szCs w:val="24"/>
        </w:rPr>
        <w:t>Několik poznámek k hodnotám Romů</w:t>
      </w:r>
      <w:r w:rsidR="00815FC6" w:rsidRPr="00044233">
        <w:rPr>
          <w:rFonts w:ascii="Times New Roman" w:hAnsi="Times New Roman" w:cs="Times New Roman"/>
          <w:sz w:val="24"/>
          <w:szCs w:val="24"/>
        </w:rPr>
        <w:t>, in</w:t>
      </w:r>
      <w:r w:rsidR="00E6688E" w:rsidRPr="00044233">
        <w:rPr>
          <w:rFonts w:ascii="Times New Roman" w:hAnsi="Times New Roman" w:cs="Times New Roman"/>
          <w:sz w:val="24"/>
          <w:szCs w:val="24"/>
        </w:rPr>
        <w:t xml:space="preserve"> </w:t>
      </w:r>
      <w:r w:rsidR="003D5AC9" w:rsidRPr="00044233">
        <w:rPr>
          <w:rFonts w:ascii="Times New Roman" w:hAnsi="Times New Roman" w:cs="Times New Roman"/>
          <w:i/>
          <w:iCs/>
          <w:sz w:val="24"/>
          <w:szCs w:val="24"/>
        </w:rPr>
        <w:t xml:space="preserve">Romové v České republice </w:t>
      </w:r>
      <w:r w:rsidR="00577A58" w:rsidRPr="00044233">
        <w:rPr>
          <w:rFonts w:ascii="Times New Roman" w:hAnsi="Times New Roman" w:cs="Times New Roman"/>
          <w:i/>
          <w:iCs/>
          <w:sz w:val="24"/>
          <w:szCs w:val="24"/>
        </w:rPr>
        <w:t>(1945</w:t>
      </w:r>
      <w:r w:rsidR="00E15468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577A58" w:rsidRPr="00044233">
        <w:rPr>
          <w:rFonts w:ascii="Times New Roman" w:hAnsi="Times New Roman" w:cs="Times New Roman"/>
          <w:i/>
          <w:iCs/>
          <w:sz w:val="24"/>
          <w:szCs w:val="24"/>
        </w:rPr>
        <w:t>1998)</w:t>
      </w:r>
      <w:r w:rsidR="00577A58" w:rsidRPr="00044233">
        <w:rPr>
          <w:rFonts w:ascii="Times New Roman" w:hAnsi="Times New Roman" w:cs="Times New Roman"/>
          <w:iCs/>
          <w:sz w:val="24"/>
          <w:szCs w:val="24"/>
        </w:rPr>
        <w:t>, 16</w:t>
      </w:r>
      <w:r w:rsidR="00E15468">
        <w:rPr>
          <w:rFonts w:ascii="Times New Roman" w:hAnsi="Times New Roman" w:cs="Times New Roman"/>
          <w:iCs/>
          <w:sz w:val="24"/>
          <w:szCs w:val="24"/>
        </w:rPr>
        <w:t>–</w:t>
      </w:r>
      <w:r w:rsidR="00577A58" w:rsidRPr="00044233">
        <w:rPr>
          <w:rFonts w:ascii="Times New Roman" w:hAnsi="Times New Roman" w:cs="Times New Roman"/>
          <w:iCs/>
          <w:sz w:val="24"/>
          <w:szCs w:val="24"/>
        </w:rPr>
        <w:t>66</w:t>
      </w:r>
      <w:r w:rsidR="00577A58" w:rsidRPr="00044233">
        <w:rPr>
          <w:rFonts w:ascii="Times New Roman" w:hAnsi="Times New Roman" w:cs="Times New Roman"/>
          <w:sz w:val="24"/>
          <w:szCs w:val="24"/>
        </w:rPr>
        <w:t>.</w:t>
      </w:r>
      <w:r w:rsidR="00815FC6" w:rsidRPr="00044233">
        <w:rPr>
          <w:rFonts w:ascii="Times New Roman" w:hAnsi="Times New Roman" w:cs="Times New Roman"/>
          <w:sz w:val="24"/>
          <w:szCs w:val="24"/>
        </w:rPr>
        <w:t xml:space="preserve"> Praha</w:t>
      </w:r>
      <w:r w:rsidR="00EB219C" w:rsidRPr="00044233">
        <w:rPr>
          <w:rFonts w:ascii="Times New Roman" w:hAnsi="Times New Roman" w:cs="Times New Roman"/>
          <w:sz w:val="24"/>
          <w:szCs w:val="24"/>
        </w:rPr>
        <w:t xml:space="preserve">: </w:t>
      </w:r>
      <w:r w:rsidR="00577A58" w:rsidRPr="00044233">
        <w:rPr>
          <w:rFonts w:ascii="Times New Roman" w:hAnsi="Times New Roman" w:cs="Times New Roman"/>
          <w:sz w:val="24"/>
          <w:szCs w:val="24"/>
        </w:rPr>
        <w:t>Socioklub.</w:t>
      </w:r>
    </w:p>
    <w:p w14:paraId="59787D8C" w14:textId="44FFC8A5" w:rsidR="00815FC6" w:rsidRPr="00044233" w:rsidRDefault="00815FC6" w:rsidP="00BF7A25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4233">
        <w:rPr>
          <w:rFonts w:ascii="Times New Roman" w:hAnsi="Times New Roman" w:cs="Times New Roman"/>
          <w:sz w:val="24"/>
          <w:szCs w:val="24"/>
          <w:u w:val="single"/>
        </w:rPr>
        <w:t>část knihy/sborníku sestavené editorem/editory</w:t>
      </w:r>
    </w:p>
    <w:p w14:paraId="7E7547F6" w14:textId="29D4B00E" w:rsidR="00815FC6" w:rsidRPr="00044233" w:rsidRDefault="00815FC6" w:rsidP="00BF7A25">
      <w:pPr>
        <w:pStyle w:val="Odstavecseseznamem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044233">
        <w:rPr>
          <w:rFonts w:ascii="Times New Roman" w:hAnsi="Times New Roman" w:cs="Times New Roman"/>
          <w:sz w:val="24"/>
          <w:szCs w:val="24"/>
        </w:rPr>
        <w:t xml:space="preserve">Galtung, J., </w:t>
      </w:r>
      <w:r w:rsidR="00465931">
        <w:rPr>
          <w:rFonts w:ascii="Times New Roman" w:hAnsi="Times New Roman" w:cs="Times New Roman"/>
          <w:sz w:val="24"/>
          <w:szCs w:val="24"/>
        </w:rPr>
        <w:t>M. Ruge 1973. Structuring and S</w:t>
      </w:r>
      <w:r w:rsidRPr="00044233">
        <w:rPr>
          <w:rFonts w:ascii="Times New Roman" w:hAnsi="Times New Roman" w:cs="Times New Roman"/>
          <w:sz w:val="24"/>
          <w:szCs w:val="24"/>
        </w:rPr>
        <w:t>electing</w:t>
      </w:r>
      <w:r w:rsidR="008E0952" w:rsidRPr="00044233">
        <w:rPr>
          <w:rFonts w:ascii="Times New Roman" w:hAnsi="Times New Roman" w:cs="Times New Roman"/>
          <w:sz w:val="24"/>
          <w:szCs w:val="24"/>
        </w:rPr>
        <w:t xml:space="preserve"> </w:t>
      </w:r>
      <w:r w:rsidR="00465931">
        <w:rPr>
          <w:rFonts w:ascii="Times New Roman" w:hAnsi="Times New Roman" w:cs="Times New Roman"/>
          <w:sz w:val="24"/>
          <w:szCs w:val="24"/>
        </w:rPr>
        <w:t>N</w:t>
      </w:r>
      <w:r w:rsidRPr="00044233">
        <w:rPr>
          <w:rFonts w:ascii="Times New Roman" w:hAnsi="Times New Roman" w:cs="Times New Roman"/>
          <w:sz w:val="24"/>
          <w:szCs w:val="24"/>
        </w:rPr>
        <w:t>ews</w:t>
      </w:r>
      <w:r w:rsidR="0051367E" w:rsidRPr="00044233">
        <w:rPr>
          <w:rFonts w:ascii="Times New Roman" w:hAnsi="Times New Roman" w:cs="Times New Roman"/>
          <w:sz w:val="24"/>
          <w:szCs w:val="24"/>
        </w:rPr>
        <w:t>,</w:t>
      </w:r>
      <w:r w:rsidRPr="00044233">
        <w:rPr>
          <w:rFonts w:ascii="Times New Roman" w:hAnsi="Times New Roman" w:cs="Times New Roman"/>
          <w:sz w:val="24"/>
          <w:szCs w:val="24"/>
        </w:rPr>
        <w:t xml:space="preserve"> in S. Cohen, J. Young (eds.), </w:t>
      </w:r>
      <w:r w:rsidRPr="00044233">
        <w:rPr>
          <w:rFonts w:ascii="Times New Roman" w:hAnsi="Times New Roman" w:cs="Times New Roman"/>
          <w:i/>
          <w:sz w:val="24"/>
          <w:szCs w:val="24"/>
        </w:rPr>
        <w:t>The</w:t>
      </w:r>
      <w:r w:rsidR="00AD5290" w:rsidRPr="000442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5931">
        <w:rPr>
          <w:rFonts w:ascii="Times New Roman" w:hAnsi="Times New Roman" w:cs="Times New Roman"/>
          <w:i/>
          <w:sz w:val="24"/>
          <w:szCs w:val="24"/>
        </w:rPr>
        <w:t>M</w:t>
      </w:r>
      <w:r w:rsidR="00577A58" w:rsidRPr="00044233">
        <w:rPr>
          <w:rFonts w:ascii="Times New Roman" w:hAnsi="Times New Roman" w:cs="Times New Roman"/>
          <w:i/>
          <w:sz w:val="24"/>
          <w:szCs w:val="24"/>
        </w:rPr>
        <w:t>anufacture</w:t>
      </w:r>
      <w:r w:rsidR="00AD5290" w:rsidRPr="000442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7A58" w:rsidRPr="00044233">
        <w:rPr>
          <w:rFonts w:ascii="Times New Roman" w:hAnsi="Times New Roman" w:cs="Times New Roman"/>
          <w:i/>
          <w:sz w:val="24"/>
          <w:szCs w:val="24"/>
        </w:rPr>
        <w:t>of</w:t>
      </w:r>
      <w:r w:rsidR="00AD5290" w:rsidRPr="000442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5931">
        <w:rPr>
          <w:rFonts w:ascii="Times New Roman" w:hAnsi="Times New Roman" w:cs="Times New Roman"/>
          <w:i/>
          <w:sz w:val="24"/>
          <w:szCs w:val="24"/>
        </w:rPr>
        <w:t>N</w:t>
      </w:r>
      <w:r w:rsidR="00577A58" w:rsidRPr="00044233">
        <w:rPr>
          <w:rFonts w:ascii="Times New Roman" w:hAnsi="Times New Roman" w:cs="Times New Roman"/>
          <w:i/>
          <w:sz w:val="24"/>
          <w:szCs w:val="24"/>
        </w:rPr>
        <w:t>ews</w:t>
      </w:r>
      <w:r w:rsidR="00577A58" w:rsidRPr="00044233">
        <w:rPr>
          <w:rFonts w:ascii="Times New Roman" w:hAnsi="Times New Roman" w:cs="Times New Roman"/>
          <w:sz w:val="24"/>
          <w:szCs w:val="24"/>
        </w:rPr>
        <w:t>, 52</w:t>
      </w:r>
      <w:r w:rsidR="00E15468">
        <w:rPr>
          <w:rFonts w:ascii="Times New Roman" w:hAnsi="Times New Roman" w:cs="Times New Roman"/>
          <w:sz w:val="24"/>
          <w:szCs w:val="24"/>
        </w:rPr>
        <w:t>–</w:t>
      </w:r>
      <w:r w:rsidR="00577A58" w:rsidRPr="00044233">
        <w:rPr>
          <w:rFonts w:ascii="Times New Roman" w:hAnsi="Times New Roman" w:cs="Times New Roman"/>
          <w:sz w:val="24"/>
          <w:szCs w:val="24"/>
        </w:rPr>
        <w:t>63</w:t>
      </w:r>
      <w:r w:rsidR="00577A58" w:rsidRPr="00044233">
        <w:rPr>
          <w:rFonts w:ascii="Times New Roman" w:hAnsi="Times New Roman" w:cs="Times New Roman"/>
          <w:i/>
          <w:sz w:val="24"/>
          <w:szCs w:val="24"/>
        </w:rPr>
        <w:t>.</w:t>
      </w:r>
      <w:r w:rsidR="00AD5290" w:rsidRPr="000442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4233">
        <w:rPr>
          <w:rFonts w:ascii="Times New Roman" w:hAnsi="Times New Roman" w:cs="Times New Roman"/>
          <w:sz w:val="24"/>
          <w:szCs w:val="24"/>
        </w:rPr>
        <w:t>London: Constable, Beverly</w:t>
      </w:r>
      <w:r w:rsidR="00E524A7" w:rsidRPr="00044233">
        <w:rPr>
          <w:rFonts w:ascii="Times New Roman" w:hAnsi="Times New Roman" w:cs="Times New Roman"/>
          <w:sz w:val="24"/>
          <w:szCs w:val="24"/>
        </w:rPr>
        <w:t xml:space="preserve"> </w:t>
      </w:r>
      <w:r w:rsidRPr="00044233">
        <w:rPr>
          <w:rFonts w:ascii="Times New Roman" w:hAnsi="Times New Roman" w:cs="Times New Roman"/>
          <w:sz w:val="24"/>
          <w:szCs w:val="24"/>
        </w:rPr>
        <w:t>Hills: Sage.</w:t>
      </w:r>
    </w:p>
    <w:p w14:paraId="3F1E1EAD" w14:textId="77777777" w:rsidR="00044233" w:rsidRPr="00044233" w:rsidRDefault="00044233" w:rsidP="00BF7A25">
      <w:pPr>
        <w:spacing w:after="0" w:line="240" w:lineRule="auto"/>
        <w:ind w:left="454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20278" w14:textId="66E6CB9C" w:rsidR="00080ED0" w:rsidRPr="00044233" w:rsidRDefault="00080ED0" w:rsidP="00BF7A25">
      <w:pPr>
        <w:spacing w:after="0" w:line="240" w:lineRule="auto"/>
        <w:ind w:left="454"/>
        <w:rPr>
          <w:rFonts w:ascii="Times New Roman" w:hAnsi="Times New Roman" w:cs="Times New Roman"/>
          <w:b/>
          <w:bCs/>
          <w:sz w:val="24"/>
          <w:szCs w:val="24"/>
        </w:rPr>
      </w:pPr>
      <w:r w:rsidRPr="00044233">
        <w:rPr>
          <w:rFonts w:ascii="Times New Roman" w:hAnsi="Times New Roman" w:cs="Times New Roman"/>
          <w:b/>
          <w:bCs/>
          <w:sz w:val="24"/>
          <w:szCs w:val="24"/>
        </w:rPr>
        <w:t xml:space="preserve">Časopis </w:t>
      </w:r>
    </w:p>
    <w:p w14:paraId="74569BFB" w14:textId="77777777" w:rsidR="0051367E" w:rsidRPr="00044233" w:rsidRDefault="00BF1BB9" w:rsidP="00612D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4233">
        <w:rPr>
          <w:rFonts w:ascii="Times New Roman" w:hAnsi="Times New Roman" w:cs="Times New Roman"/>
          <w:sz w:val="24"/>
          <w:szCs w:val="24"/>
          <w:u w:val="single"/>
        </w:rPr>
        <w:t>článek v</w:t>
      </w:r>
      <w:r w:rsidR="0051367E" w:rsidRPr="00044233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044233">
        <w:rPr>
          <w:rFonts w:ascii="Times New Roman" w:hAnsi="Times New Roman" w:cs="Times New Roman"/>
          <w:sz w:val="24"/>
          <w:szCs w:val="24"/>
          <w:u w:val="single"/>
        </w:rPr>
        <w:t>časopise</w:t>
      </w:r>
    </w:p>
    <w:p w14:paraId="2AF94831" w14:textId="5F72D92F" w:rsidR="009140EF" w:rsidRDefault="00AA68FD" w:rsidP="00A85B36">
      <w:pPr>
        <w:pStyle w:val="Odstavecseseznamem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044233">
        <w:rPr>
          <w:rFonts w:ascii="Times New Roman" w:hAnsi="Times New Roman" w:cs="Times New Roman"/>
          <w:sz w:val="24"/>
          <w:szCs w:val="24"/>
        </w:rPr>
        <w:t>Altová, B.</w:t>
      </w:r>
      <w:r w:rsidR="00EB219C" w:rsidRPr="00044233">
        <w:rPr>
          <w:rFonts w:ascii="Times New Roman" w:hAnsi="Times New Roman" w:cs="Times New Roman"/>
          <w:sz w:val="24"/>
          <w:szCs w:val="24"/>
        </w:rPr>
        <w:t xml:space="preserve"> 2013. </w:t>
      </w:r>
      <w:r w:rsidR="0051367E" w:rsidRPr="00044233">
        <w:rPr>
          <w:rFonts w:ascii="Times New Roman" w:hAnsi="Times New Roman" w:cs="Times New Roman"/>
          <w:sz w:val="24"/>
          <w:szCs w:val="24"/>
        </w:rPr>
        <w:t xml:space="preserve">Druhý život kostela sv. Barbory v Kutné </w:t>
      </w:r>
      <w:r w:rsidR="007C6BE0" w:rsidRPr="00044233">
        <w:rPr>
          <w:rFonts w:ascii="Times New Roman" w:hAnsi="Times New Roman" w:cs="Times New Roman"/>
          <w:sz w:val="24"/>
          <w:szCs w:val="24"/>
        </w:rPr>
        <w:t>Hoře,</w:t>
      </w:r>
      <w:r w:rsidR="00AD5290" w:rsidRPr="00044233">
        <w:rPr>
          <w:rFonts w:ascii="Times New Roman" w:hAnsi="Times New Roman" w:cs="Times New Roman"/>
          <w:sz w:val="24"/>
          <w:szCs w:val="24"/>
        </w:rPr>
        <w:t xml:space="preserve"> </w:t>
      </w:r>
      <w:r w:rsidR="00EB219C" w:rsidRPr="00044233">
        <w:rPr>
          <w:rFonts w:ascii="Times New Roman" w:hAnsi="Times New Roman" w:cs="Times New Roman"/>
          <w:i/>
          <w:iCs/>
          <w:sz w:val="24"/>
          <w:szCs w:val="24"/>
        </w:rPr>
        <w:t xml:space="preserve">Lidé města </w:t>
      </w:r>
      <w:r w:rsidR="00EB219C" w:rsidRPr="00044233">
        <w:rPr>
          <w:rFonts w:ascii="Times New Roman" w:hAnsi="Times New Roman" w:cs="Times New Roman"/>
          <w:sz w:val="24"/>
          <w:szCs w:val="24"/>
        </w:rPr>
        <w:t>3: 3</w:t>
      </w:r>
      <w:r w:rsidR="0051367E" w:rsidRPr="00044233">
        <w:rPr>
          <w:rFonts w:ascii="Times New Roman" w:hAnsi="Times New Roman" w:cs="Times New Roman"/>
          <w:sz w:val="24"/>
          <w:szCs w:val="24"/>
        </w:rPr>
        <w:t>25</w:t>
      </w:r>
      <w:r w:rsidR="00E15468">
        <w:rPr>
          <w:rFonts w:ascii="Times New Roman" w:hAnsi="Times New Roman" w:cs="Times New Roman"/>
          <w:sz w:val="24"/>
          <w:szCs w:val="24"/>
        </w:rPr>
        <w:t>–</w:t>
      </w:r>
      <w:r w:rsidR="00AD5290" w:rsidRPr="00044233">
        <w:rPr>
          <w:rFonts w:ascii="Times New Roman" w:hAnsi="Times New Roman" w:cs="Times New Roman"/>
          <w:sz w:val="24"/>
          <w:szCs w:val="24"/>
        </w:rPr>
        <w:t>3</w:t>
      </w:r>
      <w:r w:rsidR="0051367E" w:rsidRPr="00044233">
        <w:rPr>
          <w:rFonts w:ascii="Times New Roman" w:hAnsi="Times New Roman" w:cs="Times New Roman"/>
          <w:sz w:val="24"/>
          <w:szCs w:val="24"/>
        </w:rPr>
        <w:t>90</w:t>
      </w:r>
      <w:r w:rsidR="00EB219C" w:rsidRPr="000442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7157BA" w14:textId="0A83E399" w:rsidR="003C6D81" w:rsidRDefault="003C6D81" w:rsidP="00A85B36">
      <w:pPr>
        <w:pStyle w:val="Odstavecseseznamem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14:paraId="00BF1883" w14:textId="719EAC17" w:rsidR="003C6D81" w:rsidRDefault="003C6D81" w:rsidP="00A85B36">
      <w:pPr>
        <w:pStyle w:val="Odstavecseseznamem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Pozn. Číslo 3 </w:t>
      </w:r>
      <w:r w:rsidR="00971DF2">
        <w:rPr>
          <w:rFonts w:ascii="Times New Roman" w:hAnsi="Times New Roman" w:cs="Times New Roman"/>
          <w:sz w:val="24"/>
          <w:szCs w:val="24"/>
        </w:rPr>
        <w:t>u tohoto</w:t>
      </w:r>
      <w:r>
        <w:rPr>
          <w:rFonts w:ascii="Times New Roman" w:hAnsi="Times New Roman" w:cs="Times New Roman"/>
          <w:sz w:val="24"/>
          <w:szCs w:val="24"/>
        </w:rPr>
        <w:t xml:space="preserve"> časopisu neoznačuje ročník, ale třetí číslo časopisu v daném roce 2013. </w:t>
      </w:r>
      <w:r w:rsidRPr="004A5D7C">
        <w:rPr>
          <w:rFonts w:ascii="Times New Roman" w:hAnsi="Times New Roman" w:cs="Times New Roman"/>
          <w:b/>
          <w:sz w:val="24"/>
          <w:szCs w:val="24"/>
        </w:rPr>
        <w:t>Ročník necitujeme</w:t>
      </w:r>
      <w:r w:rsidRPr="003F17D3">
        <w:rPr>
          <w:rFonts w:ascii="Times New Roman" w:hAnsi="Times New Roman" w:cs="Times New Roman"/>
          <w:b/>
          <w:sz w:val="24"/>
          <w:szCs w:val="24"/>
        </w:rPr>
        <w:t>, číslo časopisu</w:t>
      </w:r>
      <w:r>
        <w:rPr>
          <w:rFonts w:ascii="Times New Roman" w:hAnsi="Times New Roman" w:cs="Times New Roman"/>
          <w:sz w:val="24"/>
          <w:szCs w:val="24"/>
        </w:rPr>
        <w:t xml:space="preserve"> v daném roce naopak </w:t>
      </w:r>
      <w:r w:rsidRPr="003F17D3">
        <w:rPr>
          <w:rFonts w:ascii="Times New Roman" w:hAnsi="Times New Roman" w:cs="Times New Roman"/>
          <w:b/>
          <w:sz w:val="24"/>
          <w:szCs w:val="24"/>
        </w:rPr>
        <w:t>ano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A82DAC" w14:textId="77777777" w:rsidR="00A85B36" w:rsidRPr="00044233" w:rsidRDefault="00A85B36" w:rsidP="00A85B36">
      <w:pPr>
        <w:pStyle w:val="Odstavecseseznamem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722D4" w14:textId="56E504E2" w:rsidR="00080ED0" w:rsidRPr="00044233" w:rsidRDefault="00080ED0" w:rsidP="00BF7A25">
      <w:pPr>
        <w:autoSpaceDE w:val="0"/>
        <w:autoSpaceDN w:val="0"/>
        <w:adjustRightInd w:val="0"/>
        <w:spacing w:after="0" w:line="240" w:lineRule="auto"/>
        <w:ind w:left="454"/>
        <w:rPr>
          <w:rFonts w:ascii="Times New Roman" w:hAnsi="Times New Roman" w:cs="Times New Roman"/>
          <w:b/>
          <w:bCs/>
          <w:sz w:val="24"/>
          <w:szCs w:val="24"/>
        </w:rPr>
      </w:pPr>
      <w:r w:rsidRPr="00044233">
        <w:rPr>
          <w:rFonts w:ascii="Times New Roman" w:hAnsi="Times New Roman" w:cs="Times New Roman"/>
          <w:b/>
          <w:bCs/>
          <w:sz w:val="24"/>
          <w:szCs w:val="24"/>
        </w:rPr>
        <w:t>Ostatní</w:t>
      </w:r>
    </w:p>
    <w:p w14:paraId="690E13D2" w14:textId="77777777" w:rsidR="00AD5290" w:rsidRPr="00044233" w:rsidRDefault="00BF1BB9" w:rsidP="00BF7A2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33">
        <w:rPr>
          <w:rFonts w:ascii="Times New Roman" w:hAnsi="Times New Roman" w:cs="Times New Roman"/>
          <w:sz w:val="24"/>
          <w:szCs w:val="24"/>
          <w:u w:val="single"/>
        </w:rPr>
        <w:t>zdroj dostupný on-line</w:t>
      </w:r>
    </w:p>
    <w:p w14:paraId="5C1B3E26" w14:textId="0F7098BE" w:rsidR="009D70A0" w:rsidRPr="00044233" w:rsidRDefault="00577A58" w:rsidP="00BF7A25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33">
        <w:rPr>
          <w:rFonts w:ascii="Times New Roman" w:hAnsi="Times New Roman" w:cs="Times New Roman"/>
          <w:sz w:val="24"/>
          <w:szCs w:val="24"/>
        </w:rPr>
        <w:t>s autorem</w:t>
      </w:r>
      <w:r w:rsidR="006D0725" w:rsidRPr="00044233">
        <w:rPr>
          <w:rFonts w:ascii="Times New Roman" w:hAnsi="Times New Roman" w:cs="Times New Roman"/>
          <w:sz w:val="24"/>
          <w:szCs w:val="24"/>
        </w:rPr>
        <w:br/>
        <w:t>Hejnal, O. 2012. Antropologův den mezi „</w:t>
      </w:r>
      <w:r w:rsidR="00710916" w:rsidRPr="00044233">
        <w:rPr>
          <w:rFonts w:ascii="Times New Roman" w:hAnsi="Times New Roman" w:cs="Times New Roman"/>
          <w:sz w:val="24"/>
          <w:szCs w:val="24"/>
        </w:rPr>
        <w:t>klienty represe</w:t>
      </w:r>
      <w:r w:rsidR="006D0725" w:rsidRPr="00044233">
        <w:rPr>
          <w:rFonts w:ascii="Times New Roman" w:hAnsi="Times New Roman" w:cs="Times New Roman"/>
          <w:sz w:val="24"/>
          <w:szCs w:val="24"/>
        </w:rPr>
        <w:t>“</w:t>
      </w:r>
      <w:r w:rsidR="00710916" w:rsidRPr="00044233">
        <w:rPr>
          <w:rFonts w:ascii="Times New Roman" w:hAnsi="Times New Roman" w:cs="Times New Roman"/>
          <w:sz w:val="24"/>
          <w:szCs w:val="24"/>
        </w:rPr>
        <w:t>. Zúčastněné pozorování bezd</w:t>
      </w:r>
      <w:r w:rsidR="006D0725" w:rsidRPr="00044233">
        <w:rPr>
          <w:rFonts w:ascii="Times New Roman" w:hAnsi="Times New Roman" w:cs="Times New Roman"/>
          <w:sz w:val="24"/>
          <w:szCs w:val="24"/>
        </w:rPr>
        <w:t>omovců ve středně velkém městě</w:t>
      </w:r>
      <w:r w:rsidR="00AD5290" w:rsidRPr="00044233">
        <w:rPr>
          <w:rFonts w:ascii="Times New Roman" w:hAnsi="Times New Roman" w:cs="Times New Roman"/>
          <w:sz w:val="24"/>
          <w:szCs w:val="24"/>
        </w:rPr>
        <w:t xml:space="preserve">, </w:t>
      </w:r>
      <w:r w:rsidR="00710916" w:rsidRPr="00044233">
        <w:rPr>
          <w:rFonts w:ascii="Times New Roman" w:hAnsi="Times New Roman" w:cs="Times New Roman"/>
          <w:i/>
          <w:iCs/>
          <w:sz w:val="24"/>
          <w:szCs w:val="24"/>
        </w:rPr>
        <w:t>Antropowebzin</w:t>
      </w:r>
      <w:r w:rsidR="00AD5290" w:rsidRPr="000442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10916" w:rsidRPr="00044233">
        <w:rPr>
          <w:rFonts w:ascii="Times New Roman" w:hAnsi="Times New Roman" w:cs="Times New Roman"/>
          <w:sz w:val="24"/>
          <w:szCs w:val="24"/>
        </w:rPr>
        <w:t xml:space="preserve">3: 141–152. Dostupné </w:t>
      </w:r>
      <w:r w:rsidR="001E2E5A" w:rsidRPr="00044233">
        <w:rPr>
          <w:rFonts w:ascii="Times New Roman" w:hAnsi="Times New Roman" w:cs="Times New Roman"/>
          <w:sz w:val="24"/>
          <w:szCs w:val="24"/>
        </w:rPr>
        <w:t>z</w:t>
      </w:r>
      <w:r w:rsidR="00710916" w:rsidRPr="0004423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710916" w:rsidRPr="00044233">
          <w:rPr>
            <w:rStyle w:val="Hypertextovodkaz"/>
            <w:rFonts w:ascii="Times New Roman" w:hAnsi="Times New Roman" w:cs="Times New Roman"/>
            <w:sz w:val="24"/>
            <w:szCs w:val="24"/>
          </w:rPr>
          <w:t>http://www.antropoweb.cz/cs/antropologuv-den-mezi-klienty-represe-zucastnene-pozorovani-bezdomovcu-ve-stredne-velkem-meste</w:t>
        </w:r>
      </w:hyperlink>
      <w:r w:rsidR="00710916" w:rsidRPr="00044233">
        <w:rPr>
          <w:rFonts w:ascii="Times New Roman" w:hAnsi="Times New Roman" w:cs="Times New Roman"/>
          <w:sz w:val="24"/>
          <w:szCs w:val="24"/>
        </w:rPr>
        <w:t xml:space="preserve"> [29.</w:t>
      </w:r>
      <w:r w:rsidR="00AD5290" w:rsidRPr="00044233">
        <w:rPr>
          <w:rFonts w:ascii="Times New Roman" w:hAnsi="Times New Roman" w:cs="Times New Roman"/>
          <w:sz w:val="24"/>
          <w:szCs w:val="24"/>
        </w:rPr>
        <w:t xml:space="preserve"> </w:t>
      </w:r>
      <w:r w:rsidR="00710916" w:rsidRPr="00044233">
        <w:rPr>
          <w:rFonts w:ascii="Times New Roman" w:hAnsi="Times New Roman" w:cs="Times New Roman"/>
          <w:sz w:val="24"/>
          <w:szCs w:val="24"/>
        </w:rPr>
        <w:t>10.</w:t>
      </w:r>
      <w:r w:rsidR="00AD5290" w:rsidRPr="00044233">
        <w:rPr>
          <w:rFonts w:ascii="Times New Roman" w:hAnsi="Times New Roman" w:cs="Times New Roman"/>
          <w:sz w:val="24"/>
          <w:szCs w:val="24"/>
        </w:rPr>
        <w:t xml:space="preserve"> </w:t>
      </w:r>
      <w:r w:rsidR="00710916" w:rsidRPr="00044233">
        <w:rPr>
          <w:rFonts w:ascii="Times New Roman" w:hAnsi="Times New Roman" w:cs="Times New Roman"/>
          <w:sz w:val="24"/>
          <w:szCs w:val="24"/>
        </w:rPr>
        <w:t>2015]</w:t>
      </w:r>
      <w:r w:rsidR="000A22BA">
        <w:rPr>
          <w:rFonts w:ascii="Times New Roman" w:hAnsi="Times New Roman" w:cs="Times New Roman"/>
          <w:sz w:val="24"/>
          <w:szCs w:val="24"/>
        </w:rPr>
        <w:t>.</w:t>
      </w:r>
    </w:p>
    <w:p w14:paraId="6DE745ED" w14:textId="77777777" w:rsidR="009140EF" w:rsidRPr="00044233" w:rsidRDefault="009140EF" w:rsidP="00BF7A25">
      <w:pPr>
        <w:pStyle w:val="Odstavecseseznamem"/>
        <w:autoSpaceDE w:val="0"/>
        <w:autoSpaceDN w:val="0"/>
        <w:adjustRightInd w:val="0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</w:rPr>
      </w:pPr>
    </w:p>
    <w:p w14:paraId="1C2C0FFF" w14:textId="77777777" w:rsidR="00577A58" w:rsidRPr="00044233" w:rsidRDefault="00577A58" w:rsidP="00BF7A25">
      <w:pPr>
        <w:pStyle w:val="Odstavecseseznamem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044233">
        <w:rPr>
          <w:rFonts w:ascii="Times New Roman" w:hAnsi="Times New Roman" w:cs="Times New Roman"/>
          <w:sz w:val="24"/>
          <w:szCs w:val="24"/>
        </w:rPr>
        <w:t>b) p</w:t>
      </w:r>
      <w:r w:rsidRPr="00044233">
        <w:rPr>
          <w:rFonts w:ascii="Times New Roman" w:hAnsi="Times New Roman" w:cs="Times New Roman"/>
          <w:color w:val="000000"/>
          <w:sz w:val="24"/>
          <w:szCs w:val="24"/>
        </w:rPr>
        <w:t xml:space="preserve">okud nemá autora </w:t>
      </w:r>
      <w:r w:rsidR="008E0952" w:rsidRPr="0004423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D3984" w:rsidRPr="00044233">
        <w:rPr>
          <w:rFonts w:ascii="Times New Roman" w:hAnsi="Times New Roman" w:cs="Times New Roman"/>
          <w:color w:val="000000"/>
          <w:sz w:val="24"/>
          <w:szCs w:val="24"/>
        </w:rPr>
        <w:t xml:space="preserve">místo autora </w:t>
      </w:r>
      <w:r w:rsidR="0019679A" w:rsidRPr="00044233">
        <w:rPr>
          <w:rFonts w:ascii="Times New Roman" w:hAnsi="Times New Roman" w:cs="Times New Roman"/>
          <w:color w:val="000000"/>
          <w:sz w:val="24"/>
          <w:szCs w:val="24"/>
        </w:rPr>
        <w:t xml:space="preserve">napsat </w:t>
      </w:r>
      <w:r w:rsidR="008E0952" w:rsidRPr="00044233">
        <w:rPr>
          <w:rFonts w:ascii="Times New Roman" w:hAnsi="Times New Roman" w:cs="Times New Roman"/>
          <w:color w:val="000000"/>
          <w:sz w:val="24"/>
          <w:szCs w:val="24"/>
        </w:rPr>
        <w:t>buď název stránky</w:t>
      </w:r>
      <w:r w:rsidR="00CA7E70" w:rsidRPr="000442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E0952" w:rsidRPr="00044233">
        <w:rPr>
          <w:rFonts w:ascii="Times New Roman" w:hAnsi="Times New Roman" w:cs="Times New Roman"/>
          <w:color w:val="000000"/>
          <w:sz w:val="24"/>
          <w:szCs w:val="24"/>
        </w:rPr>
        <w:t xml:space="preserve"> nebo instituce</w:t>
      </w:r>
      <w:r w:rsidR="00E96F3E" w:rsidRPr="00044233">
        <w:rPr>
          <w:rFonts w:ascii="Times New Roman" w:hAnsi="Times New Roman" w:cs="Times New Roman"/>
          <w:color w:val="000000"/>
          <w:sz w:val="24"/>
          <w:szCs w:val="24"/>
        </w:rPr>
        <w:t>, která stránku vytvořila (např. Ministerstvo práce a sociálních věcí apod.)</w:t>
      </w:r>
    </w:p>
    <w:p w14:paraId="616E7B75" w14:textId="04BE6CC1" w:rsidR="00577A58" w:rsidRDefault="00577A58" w:rsidP="00BF7A25">
      <w:pPr>
        <w:pStyle w:val="Odstavecseseznamem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044233">
        <w:rPr>
          <w:rFonts w:ascii="Times New Roman" w:hAnsi="Times New Roman" w:cs="Times New Roman"/>
          <w:color w:val="000000"/>
          <w:sz w:val="24"/>
          <w:szCs w:val="24"/>
        </w:rPr>
        <w:t xml:space="preserve">Typotypo 2007. </w:t>
      </w:r>
      <w:r w:rsidRPr="00044233">
        <w:rPr>
          <w:rFonts w:ascii="Times New Roman" w:hAnsi="Times New Roman" w:cs="Times New Roman"/>
          <w:i/>
          <w:color w:val="000000"/>
          <w:sz w:val="24"/>
          <w:szCs w:val="24"/>
        </w:rPr>
        <w:t>Úprava písemností zpracovaných textovými editory ČSN 01 6910</w:t>
      </w:r>
      <w:r w:rsidRPr="00044233">
        <w:rPr>
          <w:rFonts w:ascii="Times New Roman" w:hAnsi="Times New Roman" w:cs="Times New Roman"/>
          <w:color w:val="000000"/>
          <w:sz w:val="24"/>
          <w:szCs w:val="24"/>
        </w:rPr>
        <w:t>. Dostupné z: http://typotypo.wz.cz/csn016910.pdf [16. 6. 2016]</w:t>
      </w:r>
      <w:r w:rsidR="000A22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1FC1B9" w14:textId="4CA938B9" w:rsidR="00084720" w:rsidRDefault="00084720" w:rsidP="00BF7A25">
      <w:pPr>
        <w:pStyle w:val="Odstavecseseznamem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</w:p>
    <w:p w14:paraId="6CA8E7F8" w14:textId="6B34BEA5" w:rsidR="00084720" w:rsidRPr="00084720" w:rsidRDefault="00084720" w:rsidP="000847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4720">
        <w:rPr>
          <w:rFonts w:ascii="Times New Roman" w:hAnsi="Times New Roman" w:cs="Times New Roman"/>
          <w:sz w:val="24"/>
          <w:szCs w:val="24"/>
        </w:rPr>
        <w:t xml:space="preserve">Při citaci internetu </w:t>
      </w:r>
      <w:r>
        <w:rPr>
          <w:rFonts w:ascii="Times New Roman" w:hAnsi="Times New Roman" w:cs="Times New Roman"/>
          <w:sz w:val="24"/>
          <w:szCs w:val="24"/>
        </w:rPr>
        <w:t>píšeme</w:t>
      </w:r>
      <w:r w:rsidR="00CB1AEA">
        <w:rPr>
          <w:rFonts w:ascii="Times New Roman" w:hAnsi="Times New Roman" w:cs="Times New Roman"/>
          <w:sz w:val="24"/>
          <w:szCs w:val="24"/>
        </w:rPr>
        <w:t>:</w:t>
      </w:r>
    </w:p>
    <w:p w14:paraId="26D80C02" w14:textId="09975ECF" w:rsidR="00084720" w:rsidRPr="00044233" w:rsidRDefault="004A5D7C" w:rsidP="00084720">
      <w:pPr>
        <w:pStyle w:val="Odstavecseseznamem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internetovou adresu údaj „</w:t>
      </w:r>
      <w:r w:rsidR="00084720" w:rsidRPr="00044233">
        <w:rPr>
          <w:rFonts w:ascii="Times New Roman" w:hAnsi="Times New Roman" w:cs="Times New Roman"/>
          <w:sz w:val="24"/>
          <w:szCs w:val="24"/>
        </w:rPr>
        <w:t>Available at</w:t>
      </w:r>
      <w:r>
        <w:rPr>
          <w:rFonts w:ascii="Times New Roman" w:hAnsi="Times New Roman" w:cs="Times New Roman"/>
          <w:sz w:val="24"/>
          <w:szCs w:val="24"/>
        </w:rPr>
        <w:t>:“ nebo „</w:t>
      </w:r>
      <w:r w:rsidR="00084720" w:rsidRPr="00044233">
        <w:rPr>
          <w:rFonts w:ascii="Times New Roman" w:hAnsi="Times New Roman" w:cs="Times New Roman"/>
          <w:sz w:val="24"/>
          <w:szCs w:val="24"/>
        </w:rPr>
        <w:t>Dostupné z: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084720" w:rsidRPr="00044233">
        <w:rPr>
          <w:rFonts w:ascii="Times New Roman" w:hAnsi="Times New Roman" w:cs="Times New Roman"/>
          <w:sz w:val="24"/>
          <w:szCs w:val="24"/>
        </w:rPr>
        <w:t xml:space="preserve"> – vždy v souladu s jazykem textu, </w:t>
      </w:r>
      <w:r w:rsidR="00CB1AEA">
        <w:rPr>
          <w:rFonts w:ascii="Times New Roman" w:hAnsi="Times New Roman" w:cs="Times New Roman"/>
          <w:sz w:val="24"/>
          <w:szCs w:val="24"/>
        </w:rPr>
        <w:t>je</w:t>
      </w:r>
      <w:r w:rsidR="00D41B2C">
        <w:rPr>
          <w:rFonts w:ascii="Times New Roman" w:hAnsi="Times New Roman" w:cs="Times New Roman"/>
          <w:sz w:val="24"/>
          <w:szCs w:val="24"/>
        </w:rPr>
        <w:t>j</w:t>
      </w:r>
      <w:r w:rsidR="00CB1AEA">
        <w:rPr>
          <w:rFonts w:ascii="Times New Roman" w:hAnsi="Times New Roman" w:cs="Times New Roman"/>
          <w:sz w:val="24"/>
          <w:szCs w:val="24"/>
        </w:rPr>
        <w:t>ž</w:t>
      </w:r>
      <w:r w:rsidR="00084720" w:rsidRPr="00044233">
        <w:rPr>
          <w:rFonts w:ascii="Times New Roman" w:hAnsi="Times New Roman" w:cs="Times New Roman"/>
          <w:sz w:val="24"/>
          <w:szCs w:val="24"/>
        </w:rPr>
        <w:t xml:space="preserve"> citujeme, a </w:t>
      </w:r>
    </w:p>
    <w:p w14:paraId="49516664" w14:textId="77777777" w:rsidR="00084720" w:rsidRPr="00044233" w:rsidRDefault="00084720" w:rsidP="00084720">
      <w:pPr>
        <w:pStyle w:val="Odstavecseseznamem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33">
        <w:rPr>
          <w:rFonts w:ascii="Times New Roman" w:hAnsi="Times New Roman" w:cs="Times New Roman"/>
          <w:sz w:val="24"/>
          <w:szCs w:val="24"/>
        </w:rPr>
        <w:t>na konci citace v hranaté závorce údaj o dni, kdy byla citovaná webová stránka naposledy navštívena – např.</w:t>
      </w:r>
    </w:p>
    <w:p w14:paraId="52D1F6F9" w14:textId="125DFF40" w:rsidR="00084720" w:rsidRPr="00044233" w:rsidRDefault="00084720" w:rsidP="00084720">
      <w:pPr>
        <w:pStyle w:val="Odstavecseseznamem"/>
        <w:spacing w:after="0" w:line="240" w:lineRule="auto"/>
        <w:ind w:left="2410" w:hanging="904"/>
        <w:rPr>
          <w:rFonts w:ascii="Times New Roman" w:hAnsi="Times New Roman" w:cs="Times New Roman"/>
          <w:sz w:val="24"/>
          <w:szCs w:val="24"/>
        </w:rPr>
      </w:pPr>
      <w:r w:rsidRPr="00044233">
        <w:rPr>
          <w:rFonts w:ascii="Times New Roman" w:hAnsi="Times New Roman" w:cs="Times New Roman"/>
          <w:sz w:val="24"/>
          <w:szCs w:val="24"/>
        </w:rPr>
        <w:tab/>
        <w:t xml:space="preserve">Novák, J. 2014. </w:t>
      </w:r>
      <w:r w:rsidRPr="00216325">
        <w:rPr>
          <w:rFonts w:ascii="Times New Roman" w:hAnsi="Times New Roman" w:cs="Times New Roman"/>
          <w:i/>
          <w:sz w:val="24"/>
          <w:szCs w:val="24"/>
        </w:rPr>
        <w:t>Jak postupovat při akreditaci studijního oboru</w:t>
      </w:r>
      <w:r w:rsidRPr="00044233">
        <w:rPr>
          <w:rFonts w:ascii="Times New Roman" w:hAnsi="Times New Roman" w:cs="Times New Roman"/>
          <w:sz w:val="24"/>
          <w:szCs w:val="24"/>
        </w:rPr>
        <w:t>. Dostupné z: http://www.vysokeskoly.cz/akreditace/ [1. 3. 20</w:t>
      </w:r>
      <w:r w:rsidR="0005598B">
        <w:rPr>
          <w:rFonts w:ascii="Times New Roman" w:hAnsi="Times New Roman" w:cs="Times New Roman"/>
          <w:sz w:val="24"/>
          <w:szCs w:val="24"/>
        </w:rPr>
        <w:t>20</w:t>
      </w:r>
      <w:r w:rsidRPr="00044233">
        <w:rPr>
          <w:rFonts w:ascii="Times New Roman" w:hAnsi="Times New Roman" w:cs="Times New Roman"/>
          <w:sz w:val="24"/>
          <w:szCs w:val="24"/>
        </w:rPr>
        <w:t>]</w:t>
      </w:r>
      <w:r w:rsidR="000A22BA">
        <w:rPr>
          <w:rFonts w:ascii="Times New Roman" w:hAnsi="Times New Roman" w:cs="Times New Roman"/>
          <w:sz w:val="24"/>
          <w:szCs w:val="24"/>
        </w:rPr>
        <w:t>.</w:t>
      </w:r>
    </w:p>
    <w:p w14:paraId="12F1EAD3" w14:textId="77777777" w:rsidR="00084720" w:rsidRPr="00044233" w:rsidRDefault="00084720" w:rsidP="00BF7A25">
      <w:pPr>
        <w:pStyle w:val="Odstavecseseznamem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</w:p>
    <w:p w14:paraId="600D360D" w14:textId="77777777" w:rsidR="009140EF" w:rsidRPr="00044233" w:rsidRDefault="009140EF" w:rsidP="00BF7A25">
      <w:pPr>
        <w:pStyle w:val="Odstavecseseznamem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</w:p>
    <w:p w14:paraId="66831ED4" w14:textId="77777777" w:rsidR="00015F44" w:rsidRPr="00044233" w:rsidRDefault="00015F44" w:rsidP="00BF7A2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4233">
        <w:rPr>
          <w:rFonts w:ascii="Times New Roman" w:hAnsi="Times New Roman" w:cs="Times New Roman"/>
          <w:sz w:val="24"/>
          <w:szCs w:val="24"/>
          <w:u w:val="single"/>
        </w:rPr>
        <w:t>odkaz na zákon</w:t>
      </w:r>
    </w:p>
    <w:p w14:paraId="03AEDC43" w14:textId="56EF9B29" w:rsidR="000A22BA" w:rsidRDefault="00A62251" w:rsidP="000A22B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4233">
        <w:rPr>
          <w:rFonts w:ascii="Times New Roman" w:hAnsi="Times New Roman" w:cs="Times New Roman"/>
          <w:sz w:val="24"/>
          <w:szCs w:val="24"/>
        </w:rPr>
        <w:t>Č</w:t>
      </w:r>
      <w:r w:rsidR="007C6BE0" w:rsidRPr="00044233">
        <w:rPr>
          <w:rFonts w:ascii="Times New Roman" w:hAnsi="Times New Roman" w:cs="Times New Roman"/>
          <w:sz w:val="24"/>
          <w:szCs w:val="24"/>
        </w:rPr>
        <w:t>esko</w:t>
      </w:r>
      <w:r w:rsidRPr="003F17D3">
        <w:rPr>
          <w:rFonts w:ascii="Times New Roman" w:hAnsi="Times New Roman" w:cs="Times New Roman"/>
          <w:sz w:val="24"/>
          <w:szCs w:val="24"/>
        </w:rPr>
        <w:t>. Zákon č. 111 ze dne 22. dubna 1998 o vysokých školách a o změně a doplnění dalších záko</w:t>
      </w:r>
      <w:r w:rsidR="007C6BE0" w:rsidRPr="003F17D3">
        <w:rPr>
          <w:rFonts w:ascii="Times New Roman" w:hAnsi="Times New Roman" w:cs="Times New Roman"/>
          <w:sz w:val="24"/>
          <w:szCs w:val="24"/>
        </w:rPr>
        <w:t>nů (zákon o vysokých školách),</w:t>
      </w:r>
      <w:r w:rsidR="00815FC6" w:rsidRPr="003F17D3">
        <w:rPr>
          <w:rFonts w:ascii="Times New Roman" w:hAnsi="Times New Roman" w:cs="Times New Roman"/>
          <w:sz w:val="24"/>
          <w:szCs w:val="24"/>
        </w:rPr>
        <w:t xml:space="preserve"> in</w:t>
      </w:r>
      <w:r w:rsidRPr="00044233">
        <w:rPr>
          <w:rFonts w:ascii="Times New Roman" w:hAnsi="Times New Roman" w:cs="Times New Roman"/>
          <w:sz w:val="24"/>
          <w:szCs w:val="24"/>
        </w:rPr>
        <w:t xml:space="preserve"> </w:t>
      </w:r>
      <w:r w:rsidRPr="003F17D3">
        <w:rPr>
          <w:rFonts w:ascii="Times New Roman" w:hAnsi="Times New Roman" w:cs="Times New Roman"/>
          <w:i/>
          <w:sz w:val="24"/>
          <w:szCs w:val="24"/>
        </w:rPr>
        <w:t>Sbírka zákonů České republiky</w:t>
      </w:r>
      <w:r w:rsidRPr="00044233">
        <w:rPr>
          <w:rFonts w:ascii="Times New Roman" w:hAnsi="Times New Roman" w:cs="Times New Roman"/>
          <w:sz w:val="24"/>
          <w:szCs w:val="24"/>
        </w:rPr>
        <w:t>. 1998, částka 39, s. 5388–5419.</w:t>
      </w:r>
    </w:p>
    <w:p w14:paraId="41205753" w14:textId="77777777" w:rsidR="000A22BA" w:rsidRDefault="000A22BA" w:rsidP="000A22B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02F0D5F9" w14:textId="13F506AA" w:rsidR="000A22BA" w:rsidRPr="000A22BA" w:rsidRDefault="000A22BA" w:rsidP="000A22BA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22BA">
        <w:rPr>
          <w:rFonts w:ascii="Times New Roman" w:hAnsi="Times New Roman" w:cs="Times New Roman"/>
          <w:sz w:val="24"/>
          <w:szCs w:val="24"/>
          <w:u w:val="single"/>
        </w:rPr>
        <w:t>odkaz na film</w:t>
      </w:r>
    </w:p>
    <w:p w14:paraId="674D0A5C" w14:textId="76F4DD2C" w:rsidR="004D0CC1" w:rsidRPr="00C57E6E" w:rsidRDefault="004D0CC1" w:rsidP="000A22BA">
      <w:pPr>
        <w:pStyle w:val="Odstavecseseznamem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C57E6E">
        <w:rPr>
          <w:rFonts w:ascii="Times New Roman" w:hAnsi="Times New Roman" w:cs="Times New Roman"/>
          <w:i/>
          <w:sz w:val="24"/>
          <w:szCs w:val="24"/>
        </w:rPr>
        <w:t>Název filmu</w:t>
      </w:r>
      <w:r w:rsidRPr="00C57E6E">
        <w:rPr>
          <w:rFonts w:ascii="Times New Roman" w:hAnsi="Times New Roman" w:cs="Times New Roman"/>
          <w:sz w:val="24"/>
          <w:szCs w:val="24"/>
        </w:rPr>
        <w:t xml:space="preserve"> rok vydání. režie/autor, produkce, minutáž. </w:t>
      </w:r>
    </w:p>
    <w:p w14:paraId="5C86CDF9" w14:textId="77777777" w:rsidR="004D0CC1" w:rsidRPr="00C57E6E" w:rsidRDefault="004D0CC1" w:rsidP="004D0CC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57E6E">
        <w:rPr>
          <w:rFonts w:ascii="Times New Roman" w:hAnsi="Times New Roman" w:cs="Times New Roman"/>
          <w:sz w:val="24"/>
          <w:szCs w:val="24"/>
        </w:rPr>
        <w:t xml:space="preserve">Příklad: </w:t>
      </w:r>
    </w:p>
    <w:p w14:paraId="271F8225" w14:textId="6C0E6FEB" w:rsidR="004D0CC1" w:rsidRPr="00C57E6E" w:rsidRDefault="004D0CC1" w:rsidP="004D0CC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57E6E">
        <w:rPr>
          <w:rFonts w:ascii="Times New Roman" w:hAnsi="Times New Roman" w:cs="Times New Roman"/>
          <w:i/>
          <w:sz w:val="24"/>
          <w:szCs w:val="24"/>
        </w:rPr>
        <w:t>Lakros – To je způsob života</w:t>
      </w:r>
      <w:r w:rsidR="00FB3298">
        <w:rPr>
          <w:rFonts w:ascii="Times New Roman" w:hAnsi="Times New Roman" w:cs="Times New Roman"/>
          <w:sz w:val="24"/>
          <w:szCs w:val="24"/>
        </w:rPr>
        <w:t xml:space="preserve"> </w:t>
      </w:r>
      <w:r w:rsidRPr="00C57E6E">
        <w:rPr>
          <w:rFonts w:ascii="Times New Roman" w:hAnsi="Times New Roman" w:cs="Times New Roman"/>
          <w:sz w:val="24"/>
          <w:szCs w:val="24"/>
        </w:rPr>
        <w:t>2014. L</w:t>
      </w:r>
      <w:r w:rsidR="00FB3298">
        <w:rPr>
          <w:rFonts w:ascii="Times New Roman" w:hAnsi="Times New Roman" w:cs="Times New Roman"/>
          <w:sz w:val="24"/>
          <w:szCs w:val="24"/>
        </w:rPr>
        <w:t>.</w:t>
      </w:r>
      <w:r w:rsidRPr="00C57E6E">
        <w:rPr>
          <w:rFonts w:ascii="Times New Roman" w:hAnsi="Times New Roman" w:cs="Times New Roman"/>
          <w:sz w:val="24"/>
          <w:szCs w:val="24"/>
        </w:rPr>
        <w:t xml:space="preserve"> Šavelková, T</w:t>
      </w:r>
      <w:r w:rsidR="00FB3298">
        <w:rPr>
          <w:rFonts w:ascii="Times New Roman" w:hAnsi="Times New Roman" w:cs="Times New Roman"/>
          <w:sz w:val="24"/>
          <w:szCs w:val="24"/>
        </w:rPr>
        <w:t xml:space="preserve">. </w:t>
      </w:r>
      <w:r w:rsidRPr="00C57E6E">
        <w:rPr>
          <w:rFonts w:ascii="Times New Roman" w:hAnsi="Times New Roman" w:cs="Times New Roman"/>
          <w:sz w:val="24"/>
          <w:szCs w:val="24"/>
        </w:rPr>
        <w:t>Petráň, M</w:t>
      </w:r>
      <w:r w:rsidR="00FB3298">
        <w:rPr>
          <w:rFonts w:ascii="Times New Roman" w:hAnsi="Times New Roman" w:cs="Times New Roman"/>
          <w:sz w:val="24"/>
          <w:szCs w:val="24"/>
        </w:rPr>
        <w:t>.</w:t>
      </w:r>
      <w:r w:rsidRPr="00C57E6E">
        <w:rPr>
          <w:rFonts w:ascii="Times New Roman" w:hAnsi="Times New Roman" w:cs="Times New Roman"/>
          <w:sz w:val="24"/>
          <w:szCs w:val="24"/>
        </w:rPr>
        <w:t xml:space="preserve"> Durňak, Cinepoint, 63 min.</w:t>
      </w:r>
    </w:p>
    <w:p w14:paraId="044D0043" w14:textId="0DCFE5D9" w:rsidR="00CB1AEA" w:rsidRPr="00C57E6E" w:rsidRDefault="00CB1AEA" w:rsidP="00CB1AEA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05AD8FAB" w14:textId="08E0B938" w:rsidR="00C42ECA" w:rsidRPr="00044233" w:rsidRDefault="0081192C" w:rsidP="00CB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33">
        <w:rPr>
          <w:rFonts w:ascii="Times New Roman" w:hAnsi="Times New Roman" w:cs="Times New Roman"/>
          <w:b/>
          <w:sz w:val="24"/>
          <w:szCs w:val="24"/>
        </w:rPr>
        <w:t>Poznámka:</w:t>
      </w:r>
    </w:p>
    <w:p w14:paraId="7ED0262C" w14:textId="171EDD2A" w:rsidR="006A0D48" w:rsidRPr="00CB1AEA" w:rsidRDefault="00CB1AEA" w:rsidP="00CB1AE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D7764" w:rsidRPr="00CB1AEA">
        <w:rPr>
          <w:rFonts w:ascii="Times New Roman" w:hAnsi="Times New Roman" w:cs="Times New Roman"/>
          <w:b/>
          <w:sz w:val="24"/>
          <w:szCs w:val="24"/>
        </w:rPr>
        <w:t>Anglické tituly</w:t>
      </w:r>
      <w:r w:rsidR="002D7764" w:rsidRPr="00CB1AEA">
        <w:rPr>
          <w:rFonts w:ascii="Times New Roman" w:hAnsi="Times New Roman" w:cs="Times New Roman"/>
          <w:sz w:val="24"/>
          <w:szCs w:val="24"/>
        </w:rPr>
        <w:t xml:space="preserve"> mají podstatná jména, zájmena, slovesa, přídavná jména a příslovce kapitálkami (velkými písmeny). Velkými písmeny se nepíší předložky, členy a spojky, pokud nejsou prvním nebo posledním slovem. Pravidlo viz</w:t>
      </w:r>
      <w:r w:rsidR="002D7764" w:rsidRPr="00CB1AE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hyperlink r:id="rId9" w:history="1">
        <w:r w:rsidR="006A0D48" w:rsidRPr="00CB1AE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https://www.grammarly.com/blog/capitalization-in-the-titles/</w:t>
        </w:r>
      </w:hyperlink>
      <w:r w:rsidR="002D7764" w:rsidRPr="00CB1AE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2D7764" w:rsidRPr="00CB1AE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6A0D48" w:rsidRPr="00CB1A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případně </w:t>
      </w:r>
      <w:r w:rsidR="002D7764" w:rsidRPr="00CB1AEA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použijte automatickou</w:t>
      </w:r>
      <w:r w:rsidR="004B6D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online</w:t>
      </w:r>
      <w:r w:rsidR="002D7764" w:rsidRPr="00CB1A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A0D48" w:rsidRPr="00CB1AEA">
        <w:rPr>
          <w:rFonts w:ascii="Times New Roman" w:eastAsia="Times New Roman" w:hAnsi="Times New Roman" w:cs="Times New Roman"/>
          <w:sz w:val="24"/>
          <w:szCs w:val="24"/>
          <w:lang w:eastAsia="cs-CZ"/>
        </w:rPr>
        <w:t>aplikac</w:t>
      </w:r>
      <w:r w:rsidR="002D7764" w:rsidRPr="00CB1AEA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CB1A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kapitalizaci titulů</w:t>
      </w:r>
      <w:r w:rsidR="006A0D48" w:rsidRPr="00CB1AE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hyperlink r:id="rId10" w:history="1">
        <w:r w:rsidR="006A0D48" w:rsidRPr="00CB1AE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https://capitalizemytitle.com/</w:t>
        </w:r>
      </w:hyperlink>
      <w:r w:rsidR="008D2E97">
        <w:rPr>
          <w:rStyle w:val="Hypertextovodkaz"/>
          <w:rFonts w:ascii="Times New Roman" w:eastAsia="Times New Roman" w:hAnsi="Times New Roman" w:cs="Times New Roman"/>
          <w:sz w:val="24"/>
          <w:szCs w:val="24"/>
          <w:u w:val="none"/>
          <w:lang w:eastAsia="cs-CZ"/>
        </w:rPr>
        <w:t>.</w:t>
      </w:r>
    </w:p>
    <w:p w14:paraId="3AC64A17" w14:textId="77777777" w:rsidR="002D7764" w:rsidRPr="002D7764" w:rsidRDefault="002D7764" w:rsidP="00084720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211DC408" w14:textId="77777777" w:rsidR="00F17820" w:rsidRDefault="00F17820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br w:type="page"/>
      </w:r>
    </w:p>
    <w:p w14:paraId="43AC0571" w14:textId="61269B39" w:rsidR="003E2460" w:rsidRPr="00B634A6" w:rsidRDefault="004E0583" w:rsidP="008D2E9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634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Příloha č.</w:t>
      </w:r>
      <w:r w:rsidR="003149BC" w:rsidRPr="00B634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9B790F" w:rsidRPr="00B634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3E2460" w:rsidRPr="00B634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Formální úprava závěrečné práce</w:t>
      </w:r>
    </w:p>
    <w:p w14:paraId="0B89C6AE" w14:textId="5A351095" w:rsidR="008F64E8" w:rsidRPr="00B634A6" w:rsidRDefault="003E2460" w:rsidP="008D2E9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B634A6">
        <w:rPr>
          <w:rFonts w:ascii="Times New Roman" w:eastAsia="Times New Roman" w:hAnsi="Times New Roman" w:cs="Times New Roman"/>
          <w:sz w:val="24"/>
          <w:szCs w:val="24"/>
          <w:lang w:eastAsia="cs-CZ"/>
        </w:rPr>
        <w:t>Zdroj: Univerzitní knihovna</w:t>
      </w:r>
      <w:r w:rsidRPr="00B634A6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4"/>
      </w:r>
      <w:r w:rsidRPr="00B634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955481F" w14:textId="77777777" w:rsidR="008D2E97" w:rsidRDefault="008D2E97" w:rsidP="004B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2DEE3D" w14:textId="63F56CA1" w:rsidR="004E0583" w:rsidRPr="00B634A6" w:rsidRDefault="004E0583" w:rsidP="004B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34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Závěrečné práce </w:t>
      </w:r>
      <w:r w:rsidRPr="00B634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musí POVINNĚ obsahovat</w:t>
      </w:r>
      <w:r w:rsidRPr="00B634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níže uvedené náležitosti:</w:t>
      </w:r>
    </w:p>
    <w:p w14:paraId="2C5D2B52" w14:textId="77777777" w:rsidR="00612DF9" w:rsidRPr="00B634A6" w:rsidRDefault="00612DF9" w:rsidP="004B11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55195FEB" w14:textId="43BFBDCA" w:rsidR="004E0583" w:rsidRPr="00B634A6" w:rsidRDefault="004E0583" w:rsidP="004B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34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a) Text na deskách</w:t>
      </w:r>
      <w:r w:rsidRPr="00B634A6">
        <w:rPr>
          <w:rFonts w:ascii="Times New Roman" w:eastAsia="Times New Roman" w:hAnsi="Times New Roman" w:cs="Times New Roman"/>
          <w:sz w:val="24"/>
          <w:szCs w:val="24"/>
          <w:lang w:eastAsia="cs-CZ"/>
        </w:rPr>
        <w:t> (pouze tištěná verze)</w:t>
      </w:r>
      <w:r w:rsidRPr="00B634A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 deskách se povinně uvádí název vysoké školy a fakulty, označení druhu závěrečné práce, jméno a</w:t>
      </w:r>
      <w:r w:rsidR="000C6A0B" w:rsidRPr="00B634A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634A6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příjmení autora a rok zpracování, volitelně též název závěrečné práce v jazyce práce.</w:t>
      </w:r>
    </w:p>
    <w:p w14:paraId="74F5DC50" w14:textId="77777777" w:rsidR="00612DF9" w:rsidRPr="00B634A6" w:rsidRDefault="00612DF9" w:rsidP="004B11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49819855" w14:textId="34157F21" w:rsidR="004E0583" w:rsidRPr="00B634A6" w:rsidRDefault="004E0583" w:rsidP="004B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34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b) Titulní list</w:t>
      </w:r>
      <w:r w:rsidRPr="00B634A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Titulní list je vypracován v jazyce práce. Na titulním listě je uveden název, autor, druh závěrečné práce, datum jejího vytvoření a název vysoké školy a fakulty.</w:t>
      </w:r>
    </w:p>
    <w:p w14:paraId="21BDC9C0" w14:textId="77777777" w:rsidR="00612DF9" w:rsidRPr="00B634A6" w:rsidRDefault="00612DF9" w:rsidP="004B11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0BBDC62E" w14:textId="61732A0E" w:rsidR="004E0583" w:rsidRPr="00B634A6" w:rsidRDefault="004E0583" w:rsidP="004B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34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c) Zadání</w:t>
      </w:r>
      <w:r w:rsidRPr="00B634A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 titulním listem následuje formulář Z</w:t>
      </w:r>
      <w:r w:rsidR="008D2E97">
        <w:rPr>
          <w:rFonts w:ascii="Times New Roman" w:eastAsia="Times New Roman" w:hAnsi="Times New Roman" w:cs="Times New Roman"/>
          <w:sz w:val="24"/>
          <w:szCs w:val="24"/>
          <w:lang w:eastAsia="cs-CZ"/>
        </w:rPr>
        <w:t>adání závěrečné práce z IS STAG (získáte na sekretariátu)</w:t>
      </w:r>
    </w:p>
    <w:p w14:paraId="21942721" w14:textId="77777777" w:rsidR="00612DF9" w:rsidRPr="00B634A6" w:rsidRDefault="00612DF9" w:rsidP="004B11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0A688943" w14:textId="485936B2" w:rsidR="004E0583" w:rsidRPr="00B634A6" w:rsidRDefault="004E0583" w:rsidP="004B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34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d) Prohlášení autora</w:t>
      </w:r>
    </w:p>
    <w:p w14:paraId="67668BCE" w14:textId="77777777" w:rsidR="004E0583" w:rsidRPr="00B634A6" w:rsidRDefault="004E0583" w:rsidP="004B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34A6">
        <w:rPr>
          <w:rFonts w:ascii="Times New Roman" w:eastAsia="Times New Roman" w:hAnsi="Times New Roman" w:cs="Times New Roman"/>
          <w:sz w:val="24"/>
          <w:szCs w:val="24"/>
          <w:lang w:eastAsia="cs-CZ"/>
        </w:rPr>
        <w:t>Prohlašuji:</w:t>
      </w:r>
    </w:p>
    <w:p w14:paraId="640E4E14" w14:textId="77777777" w:rsidR="004E0583" w:rsidRPr="00B634A6" w:rsidRDefault="004E0583" w:rsidP="004B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34A6">
        <w:rPr>
          <w:rFonts w:ascii="Times New Roman" w:eastAsia="Times New Roman" w:hAnsi="Times New Roman" w:cs="Times New Roman"/>
          <w:sz w:val="24"/>
          <w:szCs w:val="24"/>
          <w:lang w:eastAsia="cs-CZ"/>
        </w:rPr>
        <w:t>Tuto práci jsem vypracoval samostatně. Veškeré literární prameny a informace, které jsem v práci využil, jsou uvedeny v seznamu použité literatury.</w:t>
      </w:r>
    </w:p>
    <w:p w14:paraId="13D632DB" w14:textId="77777777" w:rsidR="004E0583" w:rsidRPr="00B634A6" w:rsidRDefault="004E0583" w:rsidP="004B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34A6">
        <w:rPr>
          <w:rFonts w:ascii="Times New Roman" w:eastAsia="Times New Roman" w:hAnsi="Times New Roman" w:cs="Times New Roman"/>
          <w:sz w:val="24"/>
          <w:szCs w:val="24"/>
          <w:lang w:eastAsia="cs-CZ"/>
        </w:rPr>
        <w:t>Byl jsem seznámen s tím, že se na moji práci vztahují práva a povinnosti vyplývající ze zákona č. 121/2000 Sb., o právu autorském, o právech souvisejících s právem autorským a o změně některých zákonů (autorský zákon), ve znění pozdějších předpisů, zejména se skutečností, že Univerzita Pardubice má právo na uzavření licenční smlouvy o užití této práce jako školního díla podle § 60 odst. 1 autorského zákona, a s tím, že pokud dojde k užití této práce mnou nebo bude poskytnuta licence o užití jinému subjektu, je Univerzita Pardubice oprávněna ode mne požadovat přiměřený příspěvek na úhradu nákladů, které na vytvoření díla vynaložila, a to podle okolností až do jejich skutečné výše.</w:t>
      </w:r>
    </w:p>
    <w:p w14:paraId="1B69AA04" w14:textId="77777777" w:rsidR="004E0583" w:rsidRPr="00B634A6" w:rsidRDefault="004E0583" w:rsidP="004B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34A6">
        <w:rPr>
          <w:rFonts w:ascii="Times New Roman" w:eastAsia="Times New Roman" w:hAnsi="Times New Roman" w:cs="Times New Roman"/>
          <w:sz w:val="24"/>
          <w:szCs w:val="24"/>
          <w:lang w:eastAsia="cs-CZ"/>
        </w:rPr>
        <w:t>Beru na vědomí, že v souladu s § 47b zákona č. 111/1998 Sb., o vysokých školách a o změně a doplnění dalších zákonů (zákon o vysokých školách), ve znění pozdějších předpisů, a směrnicí Univerzity Pardubice č. 7/2019 Pravidla pro odevzdávání, zveřejňování a formální úpravu závěrečných prací, ve znění pozdějších dodatků, bude práce zveřejněna prostřednictvím Digitální knihovny Univerzity Pardubice.</w:t>
      </w:r>
    </w:p>
    <w:p w14:paraId="61E686E6" w14:textId="2191B3A2" w:rsidR="009140EF" w:rsidRPr="00B634A6" w:rsidRDefault="004E0583" w:rsidP="004B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34A6">
        <w:rPr>
          <w:rFonts w:ascii="Times New Roman" w:eastAsia="Times New Roman" w:hAnsi="Times New Roman" w:cs="Times New Roman"/>
          <w:sz w:val="24"/>
          <w:szCs w:val="24"/>
          <w:lang w:eastAsia="cs-CZ"/>
        </w:rPr>
        <w:t>(Doplňte datem, místem a podpisem.)</w:t>
      </w:r>
    </w:p>
    <w:p w14:paraId="6D054CA9" w14:textId="77777777" w:rsidR="00612DF9" w:rsidRPr="00B634A6" w:rsidRDefault="00612DF9" w:rsidP="004B11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6220B628" w14:textId="49661A21" w:rsidR="009140EF" w:rsidRPr="00B634A6" w:rsidRDefault="009140EF" w:rsidP="004B11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634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d-II) Informace pro závěrečné práce modulu vizuální antropologie</w:t>
      </w:r>
    </w:p>
    <w:p w14:paraId="4BC5D5E4" w14:textId="7FA52235" w:rsidR="00546D8E" w:rsidRPr="00B634A6" w:rsidRDefault="009140EF" w:rsidP="004B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34A6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546D8E" w:rsidRPr="00B634A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634A6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případě</w:t>
      </w:r>
      <w:r w:rsidR="00546D8E" w:rsidRPr="00B634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závěrečné práce z vizuální antropologie vloží student za </w:t>
      </w:r>
      <w:r w:rsidR="00546D8E" w:rsidRPr="00B634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Prohlášení autora</w:t>
      </w:r>
      <w:r w:rsidR="00546D8E" w:rsidRPr="00B634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novou stránku, na</w:t>
      </w:r>
      <w:r w:rsidR="0066267C" w:rsidRPr="00B634A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546D8E" w:rsidRPr="00B634A6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bude uveden</w:t>
      </w:r>
      <w:r w:rsidR="003E2460" w:rsidRPr="00B634A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546D8E" w:rsidRPr="00B634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pouze následující informace: </w:t>
      </w:r>
      <w:r w:rsidRPr="00B634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542496C" w14:textId="77777777" w:rsidR="00B01DB1" w:rsidRPr="00B634A6" w:rsidRDefault="00B01DB1" w:rsidP="004B118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0F0B0025" w14:textId="773E8A08" w:rsidR="009140EF" w:rsidRPr="00B634A6" w:rsidRDefault="00546D8E" w:rsidP="004B11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34A6">
        <w:rPr>
          <w:rFonts w:ascii="Times New Roman" w:hAnsi="Times New Roman" w:cs="Times New Roman"/>
          <w:i/>
        </w:rPr>
        <w:t>Tato práce se skládá z textové a audiovizuální části</w:t>
      </w:r>
      <w:r w:rsidRPr="00B634A6">
        <w:rPr>
          <w:rFonts w:ascii="Times New Roman" w:hAnsi="Times New Roman" w:cs="Times New Roman"/>
        </w:rPr>
        <w:t>.</w:t>
      </w:r>
    </w:p>
    <w:p w14:paraId="0AD1E366" w14:textId="77777777" w:rsidR="00612DF9" w:rsidRPr="00B634A6" w:rsidRDefault="00612DF9" w:rsidP="004B11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4A51E944" w14:textId="0FA60938" w:rsidR="004E0583" w:rsidRPr="00B634A6" w:rsidRDefault="004E0583" w:rsidP="004B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34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e) Anotace, klíčová slova a překlad názvu</w:t>
      </w:r>
      <w:r w:rsidRPr="00B634A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Anotace je zpracována vždy v jazyce práce a v anglickém jazyce. U prací v cizím jazyce je uveden také překlad anotace do českého jazyka. Pod anotací jsou uvedena klíčová slova charakterizující jednoznačně náplň závěrečné práce. Klíčová slova jsou zpracována vždy v jazyce práce a v anglickém jazyce. U prací v</w:t>
      </w:r>
      <w:r w:rsidR="0066267C" w:rsidRPr="00B634A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634A6">
        <w:rPr>
          <w:rFonts w:ascii="Times New Roman" w:eastAsia="Times New Roman" w:hAnsi="Times New Roman" w:cs="Times New Roman"/>
          <w:sz w:val="24"/>
          <w:szCs w:val="24"/>
          <w:lang w:eastAsia="cs-CZ"/>
        </w:rPr>
        <w:t>cizím jazyce je uveden také překlad klíčových slov do českého jazyka.</w:t>
      </w:r>
    </w:p>
    <w:p w14:paraId="3B017479" w14:textId="77777777" w:rsidR="00612DF9" w:rsidRPr="00B634A6" w:rsidRDefault="00612DF9" w:rsidP="004B11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5626117F" w14:textId="6FDEFBC2" w:rsidR="00B01DB1" w:rsidRDefault="004E0583" w:rsidP="004B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</w:pPr>
      <w:r w:rsidRPr="00B634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f) Soupis bibliografických citací</w:t>
      </w:r>
      <w:r w:rsidRPr="00B634A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Zpracování jednotlivých bibliografických citací a jejich soupisu se řídí normou ČSN ISO 690 </w:t>
      </w:r>
      <w:r w:rsidRPr="00B634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nebo zavedenými citačními styly </w:t>
      </w:r>
      <w:r w:rsidRPr="00B634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daného oboru</w:t>
      </w:r>
      <w:r w:rsidRPr="00B634A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F64E8" w:rsidRPr="00B634A6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5"/>
      </w:r>
      <w:r w:rsidR="00E85EA3" w:rsidRPr="009F2D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,</w:t>
      </w:r>
      <w:r w:rsidR="00E85EA3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6"/>
      </w:r>
    </w:p>
    <w:sectPr w:rsidR="00B01DB1" w:rsidSect="00BD6D9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9D0EF" w16cex:dateUtc="2021-12-07T11:24:00Z"/>
  <w16cex:commentExtensible w16cex:durableId="2559D0CD" w16cex:dateUtc="2021-12-07T11:23:00Z"/>
  <w16cex:commentExtensible w16cex:durableId="2559CDB0" w16cex:dateUtc="2021-12-01T12:51:00Z"/>
  <w16cex:commentExtensible w16cex:durableId="2559CDB1" w16cex:dateUtc="2021-12-02T11:48:00Z"/>
  <w16cex:commentExtensible w16cex:durableId="2559CDB2" w16cex:dateUtc="2021-12-02T11:51:00Z"/>
  <w16cex:commentExtensible w16cex:durableId="2559CDB3" w16cex:dateUtc="2021-12-02T11:57:00Z"/>
  <w16cex:commentExtensible w16cex:durableId="2559CDB4" w16cex:dateUtc="2021-12-02T12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C7A368" w16cid:durableId="2559D0EF"/>
  <w16cid:commentId w16cid:paraId="29D28238" w16cid:durableId="2559D0CD"/>
  <w16cid:commentId w16cid:paraId="43EA1E4A" w16cid:durableId="2559CDB0"/>
  <w16cid:commentId w16cid:paraId="7FE628F7" w16cid:durableId="2559CDB1"/>
  <w16cid:commentId w16cid:paraId="437E4F1E" w16cid:durableId="2559CDB2"/>
  <w16cid:commentId w16cid:paraId="7D4238E3" w16cid:durableId="2559CDB3"/>
  <w16cid:commentId w16cid:paraId="47FB1566" w16cid:durableId="2559CDB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C2921" w14:textId="77777777" w:rsidR="005B308F" w:rsidRDefault="005B308F" w:rsidP="00493DB8">
      <w:pPr>
        <w:spacing w:after="0" w:line="240" w:lineRule="auto"/>
      </w:pPr>
      <w:r>
        <w:separator/>
      </w:r>
    </w:p>
  </w:endnote>
  <w:endnote w:type="continuationSeparator" w:id="0">
    <w:p w14:paraId="282370E8" w14:textId="77777777" w:rsidR="005B308F" w:rsidRDefault="005B308F" w:rsidP="0049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026658"/>
      <w:docPartObj>
        <w:docPartGallery w:val="Page Numbers (Bottom of Page)"/>
        <w:docPartUnique/>
      </w:docPartObj>
    </w:sdtPr>
    <w:sdtEndPr/>
    <w:sdtContent>
      <w:p w14:paraId="5A1127F4" w14:textId="5369B437" w:rsidR="007468EF" w:rsidRDefault="007468E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08F">
          <w:rPr>
            <w:noProof/>
          </w:rPr>
          <w:t>1</w:t>
        </w:r>
        <w:r>
          <w:fldChar w:fldCharType="end"/>
        </w:r>
      </w:p>
    </w:sdtContent>
  </w:sdt>
  <w:p w14:paraId="1922122B" w14:textId="77777777" w:rsidR="007468EF" w:rsidRDefault="007468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D4CDE" w14:textId="77777777" w:rsidR="005B308F" w:rsidRDefault="005B308F" w:rsidP="00493DB8">
      <w:pPr>
        <w:spacing w:after="0" w:line="240" w:lineRule="auto"/>
      </w:pPr>
      <w:r>
        <w:separator/>
      </w:r>
    </w:p>
  </w:footnote>
  <w:footnote w:type="continuationSeparator" w:id="0">
    <w:p w14:paraId="09ECC5D4" w14:textId="77777777" w:rsidR="005B308F" w:rsidRDefault="005B308F" w:rsidP="00493DB8">
      <w:pPr>
        <w:spacing w:after="0" w:line="240" w:lineRule="auto"/>
      </w:pPr>
      <w:r>
        <w:continuationSeparator/>
      </w:r>
    </w:p>
  </w:footnote>
  <w:footnote w:id="1">
    <w:p w14:paraId="1536CEDE" w14:textId="0A52E950" w:rsidR="009140EF" w:rsidRPr="00BF7A25" w:rsidRDefault="009140EF">
      <w:pPr>
        <w:pStyle w:val="Textpoznpodarou"/>
        <w:rPr>
          <w:rFonts w:ascii="Times New Roman" w:hAnsi="Times New Roman" w:cs="Times New Roman"/>
        </w:rPr>
      </w:pPr>
      <w:r w:rsidRPr="00BF7A25">
        <w:rPr>
          <w:rStyle w:val="Znakapoznpodarou"/>
          <w:rFonts w:ascii="Times New Roman" w:hAnsi="Times New Roman" w:cs="Times New Roman"/>
        </w:rPr>
        <w:footnoteRef/>
      </w:r>
      <w:r w:rsidRPr="00C920F7">
        <w:rPr>
          <w:rFonts w:ascii="Times New Roman" w:hAnsi="Times New Roman" w:cs="Times New Roman"/>
        </w:rPr>
        <w:t xml:space="preserve"> </w:t>
      </w:r>
      <w:hyperlink r:id="rId1" w:history="1">
        <w:r w:rsidR="00C920F7" w:rsidRPr="00C920F7">
          <w:rPr>
            <w:rStyle w:val="Hypertextovodkaz"/>
            <w:rFonts w:ascii="Times New Roman" w:hAnsi="Times New Roman" w:cs="Times New Roman"/>
          </w:rPr>
          <w:t>https://studenti.upce.cz/sites/default/files/public/luva3059/smernice_c._7-2019_-_pravidla_pro_odevzdavani_zverejnovani_a_formalni_upravu_zaverecnych_pracifinal_136029.pdf</w:t>
        </w:r>
      </w:hyperlink>
    </w:p>
  </w:footnote>
  <w:footnote w:id="2">
    <w:p w14:paraId="3300E9FA" w14:textId="7DD3494B" w:rsidR="00F17820" w:rsidRPr="00F17820" w:rsidRDefault="009140EF">
      <w:pPr>
        <w:pStyle w:val="Textpoznpodarou"/>
      </w:pPr>
      <w:r w:rsidRPr="00BF7A25">
        <w:rPr>
          <w:rStyle w:val="Znakapoznpodarou"/>
          <w:rFonts w:ascii="Times New Roman" w:hAnsi="Times New Roman" w:cs="Times New Roman"/>
        </w:rPr>
        <w:footnoteRef/>
      </w:r>
      <w:r w:rsidRPr="00BF7A25">
        <w:rPr>
          <w:rFonts w:ascii="Times New Roman" w:hAnsi="Times New Roman" w:cs="Times New Roman"/>
        </w:rPr>
        <w:t xml:space="preserve"> </w:t>
      </w:r>
      <w:r w:rsidR="00403CB8" w:rsidRPr="00BF7A25">
        <w:rPr>
          <w:rFonts w:ascii="Times New Roman" w:hAnsi="Times New Roman" w:cs="Times New Roman"/>
        </w:rPr>
        <w:t xml:space="preserve">Vydává </w:t>
      </w:r>
      <w:r w:rsidR="001C4514" w:rsidRPr="001C4514">
        <w:rPr>
          <w:rFonts w:ascii="Times New Roman" w:hAnsi="Times New Roman" w:cs="Times New Roman"/>
        </w:rPr>
        <w:t>European Association of Social Anthropologists</w:t>
      </w:r>
      <w:r w:rsidR="001C4514">
        <w:rPr>
          <w:rFonts w:ascii="Times New Roman" w:hAnsi="Times New Roman" w:cs="Times New Roman"/>
        </w:rPr>
        <w:t xml:space="preserve"> (</w:t>
      </w:r>
      <w:r w:rsidR="00403CB8" w:rsidRPr="00BF7A25">
        <w:rPr>
          <w:rFonts w:ascii="Times New Roman" w:hAnsi="Times New Roman" w:cs="Times New Roman"/>
        </w:rPr>
        <w:t>EASA</w:t>
      </w:r>
      <w:r w:rsidR="001C4514">
        <w:rPr>
          <w:rFonts w:ascii="Times New Roman" w:hAnsi="Times New Roman" w:cs="Times New Roman"/>
        </w:rPr>
        <w:t>)</w:t>
      </w:r>
      <w:r w:rsidR="00403CB8" w:rsidRPr="00CF1D5A">
        <w:rPr>
          <w:rFonts w:ascii="Times New Roman" w:hAnsi="Times New Roman" w:cs="Times New Roman"/>
        </w:rPr>
        <w:t xml:space="preserve"> </w:t>
      </w:r>
      <w:r w:rsidR="00F17820" w:rsidRPr="00F17820">
        <w:rPr>
          <w:rFonts w:ascii="Times New Roman" w:hAnsi="Times New Roman" w:cs="Times New Roman"/>
        </w:rPr>
        <w:t>https://easaonline.org/journal/note</w:t>
      </w:r>
    </w:p>
  </w:footnote>
  <w:footnote w:id="3">
    <w:p w14:paraId="5FDA9CDC" w14:textId="50215899" w:rsidR="00D73148" w:rsidRDefault="00D73148">
      <w:pPr>
        <w:pStyle w:val="Textpoznpodarou"/>
      </w:pPr>
      <w:r w:rsidRPr="00004878">
        <w:rPr>
          <w:rStyle w:val="Znakapoznpodarou"/>
          <w:rFonts w:ascii="Times New Roman" w:hAnsi="Times New Roman" w:cs="Times New Roman"/>
        </w:rPr>
        <w:footnoteRef/>
      </w:r>
      <w:r w:rsidRPr="00004878">
        <w:rPr>
          <w:rFonts w:ascii="Times New Roman" w:hAnsi="Times New Roman" w:cs="Times New Roman"/>
        </w:rPr>
        <w:t xml:space="preserve"> Zkontrolovat lze podle Internetové jazykové příručky</w:t>
      </w:r>
      <w:r w:rsidR="00004878">
        <w:rPr>
          <w:rFonts w:ascii="Times New Roman" w:hAnsi="Times New Roman" w:cs="Times New Roman"/>
        </w:rPr>
        <w:t xml:space="preserve"> </w:t>
      </w:r>
      <w:r w:rsidR="00004878" w:rsidRPr="00004878">
        <w:rPr>
          <w:rFonts w:ascii="Times New Roman" w:eastAsia="Times New Roman" w:hAnsi="Times New Roman" w:cs="Times New Roman"/>
          <w:color w:val="000000"/>
          <w:lang w:eastAsia="cs-CZ"/>
        </w:rPr>
        <w:t>–</w:t>
      </w:r>
      <w:r w:rsidRPr="00004878">
        <w:rPr>
          <w:rFonts w:ascii="Times New Roman" w:hAnsi="Times New Roman" w:cs="Times New Roman"/>
        </w:rPr>
        <w:t xml:space="preserve"> Ústav pro jazyk český AVČR</w:t>
      </w:r>
      <w:r w:rsidR="00114FD9">
        <w:rPr>
          <w:rFonts w:ascii="Times New Roman" w:hAnsi="Times New Roman" w:cs="Times New Roman"/>
        </w:rPr>
        <w:t>.</w:t>
      </w:r>
      <w:r w:rsidRPr="00004878">
        <w:rPr>
          <w:rFonts w:ascii="Times New Roman" w:hAnsi="Times New Roman" w:cs="Times New Roman"/>
        </w:rPr>
        <w:t xml:space="preserve"> </w:t>
      </w:r>
      <w:hyperlink r:id="rId2" w:history="1">
        <w:r w:rsidR="00C7770D" w:rsidRPr="00004878">
          <w:rPr>
            <w:rStyle w:val="Hypertextovodkaz"/>
            <w:rFonts w:ascii="Times New Roman" w:hAnsi="Times New Roman" w:cs="Times New Roman"/>
          </w:rPr>
          <w:t>http://prirucka.ujc.cas.cz/</w:t>
        </w:r>
      </w:hyperlink>
      <w:bookmarkStart w:id="1" w:name="_GoBack"/>
      <w:bookmarkEnd w:id="1"/>
    </w:p>
  </w:footnote>
  <w:footnote w:id="4">
    <w:p w14:paraId="5975FB88" w14:textId="2751238D" w:rsidR="000C6A0B" w:rsidRPr="000C6A0B" w:rsidRDefault="003E2460">
      <w:pPr>
        <w:pStyle w:val="Textpoznpodarou"/>
        <w:rPr>
          <w:rFonts w:ascii="Times New Roman" w:hAnsi="Times New Roman" w:cs="Times New Roman"/>
        </w:rPr>
      </w:pPr>
      <w:r w:rsidRPr="000C6A0B">
        <w:rPr>
          <w:rStyle w:val="Znakapoznpodarou"/>
          <w:rFonts w:ascii="Times New Roman" w:hAnsi="Times New Roman" w:cs="Times New Roman"/>
        </w:rPr>
        <w:footnoteRef/>
      </w:r>
      <w:r w:rsidRPr="000C6A0B">
        <w:rPr>
          <w:rFonts w:ascii="Times New Roman" w:hAnsi="Times New Roman" w:cs="Times New Roman"/>
        </w:rPr>
        <w:t xml:space="preserve"> Veškeré informace uvedené v této příloze vycházejí z</w:t>
      </w:r>
      <w:r w:rsidR="000C6A0B" w:rsidRPr="000C6A0B">
        <w:rPr>
          <w:rFonts w:ascii="Times New Roman" w:hAnsi="Times New Roman" w:cs="Times New Roman"/>
        </w:rPr>
        <w:t> </w:t>
      </w:r>
      <w:r w:rsidRPr="000C6A0B">
        <w:rPr>
          <w:rFonts w:ascii="Times New Roman" w:hAnsi="Times New Roman" w:cs="Times New Roman"/>
        </w:rPr>
        <w:t>dokumentu</w:t>
      </w:r>
      <w:r w:rsidR="000C6A0B" w:rsidRPr="000C6A0B">
        <w:rPr>
          <w:rFonts w:ascii="Times New Roman" w:hAnsi="Times New Roman" w:cs="Times New Roman"/>
        </w:rPr>
        <w:t xml:space="preserve"> univerzitní knihovny -</w:t>
      </w:r>
      <w:r w:rsidRPr="000C6A0B">
        <w:rPr>
          <w:rFonts w:ascii="Times New Roman" w:hAnsi="Times New Roman" w:cs="Times New Roman"/>
        </w:rPr>
        <w:t xml:space="preserve"> </w:t>
      </w:r>
      <w:r w:rsidR="000C6A0B" w:rsidRPr="000C6A0B">
        <w:rPr>
          <w:rFonts w:ascii="Times New Roman" w:hAnsi="Times New Roman" w:cs="Times New Roman"/>
          <w:b/>
          <w:bCs/>
        </w:rPr>
        <w:t>Formální úprava závěrečné práce</w:t>
      </w:r>
      <w:r w:rsidRPr="000C6A0B">
        <w:rPr>
          <w:rFonts w:ascii="Times New Roman" w:hAnsi="Times New Roman" w:cs="Times New Roman"/>
        </w:rPr>
        <w:t>.</w:t>
      </w:r>
      <w:r w:rsidR="000C6A0B" w:rsidRPr="000C6A0B">
        <w:rPr>
          <w:rFonts w:ascii="Times New Roman" w:hAnsi="Times New Roman" w:cs="Times New Roman"/>
        </w:rPr>
        <w:t xml:space="preserve"> </w:t>
      </w:r>
    </w:p>
    <w:p w14:paraId="5EF7F6CC" w14:textId="77777777" w:rsidR="000C6A0B" w:rsidRPr="000C6A0B" w:rsidRDefault="005B308F">
      <w:pPr>
        <w:pStyle w:val="Textpoznpodarou"/>
        <w:rPr>
          <w:rFonts w:ascii="Times New Roman" w:hAnsi="Times New Roman" w:cs="Times New Roman"/>
        </w:rPr>
      </w:pPr>
      <w:hyperlink r:id="rId3" w:anchor="collapse145720" w:history="1">
        <w:r w:rsidR="000C6A0B" w:rsidRPr="000C6A0B">
          <w:rPr>
            <w:rStyle w:val="Hypertextovodkaz"/>
            <w:rFonts w:ascii="Times New Roman" w:hAnsi="Times New Roman" w:cs="Times New Roman"/>
          </w:rPr>
          <w:t>https://studenti.upce.cz/studenti/zaverecne-prace#collapse145720</w:t>
        </w:r>
      </w:hyperlink>
    </w:p>
    <w:p w14:paraId="041CCEE6" w14:textId="150C1F97" w:rsidR="003E2460" w:rsidRPr="000C6A0B" w:rsidRDefault="003E2460">
      <w:pPr>
        <w:pStyle w:val="Textpoznpodarou"/>
        <w:rPr>
          <w:rFonts w:ascii="Times New Roman" w:hAnsi="Times New Roman" w:cs="Times New Roman"/>
        </w:rPr>
      </w:pPr>
      <w:r w:rsidRPr="000C6A0B">
        <w:rPr>
          <w:rFonts w:ascii="Times New Roman" w:hAnsi="Times New Roman" w:cs="Times New Roman"/>
        </w:rPr>
        <w:t xml:space="preserve">Výjimku představuje pouze bod </w:t>
      </w:r>
      <w:r w:rsidRPr="000C6A0B">
        <w:rPr>
          <w:rFonts w:ascii="Times New Roman" w:hAnsi="Times New Roman" w:cs="Times New Roman"/>
          <w:b/>
          <w:bCs/>
        </w:rPr>
        <w:t>d-II) Informace pro závěrečné práce modulu vizuální antropologie</w:t>
      </w:r>
      <w:r w:rsidRPr="000C6A0B">
        <w:rPr>
          <w:rFonts w:ascii="Times New Roman" w:hAnsi="Times New Roman" w:cs="Times New Roman"/>
        </w:rPr>
        <w:t>. Tento bod se však týká pouze závěrečných prací modulu vizuální antropologie.</w:t>
      </w:r>
    </w:p>
  </w:footnote>
  <w:footnote w:id="5">
    <w:p w14:paraId="1A1A4A53" w14:textId="3E5A1680" w:rsidR="008F64E8" w:rsidRDefault="008F64E8">
      <w:pPr>
        <w:pStyle w:val="Textpoznpodarou"/>
      </w:pPr>
      <w:r w:rsidRPr="000C6A0B">
        <w:rPr>
          <w:rStyle w:val="Znakapoznpodarou"/>
          <w:rFonts w:ascii="Times New Roman" w:hAnsi="Times New Roman" w:cs="Times New Roman"/>
        </w:rPr>
        <w:footnoteRef/>
      </w:r>
      <w:r w:rsidRPr="000C6A0B">
        <w:rPr>
          <w:rFonts w:ascii="Times New Roman" w:hAnsi="Times New Roman" w:cs="Times New Roman"/>
        </w:rPr>
        <w:t xml:space="preserve"> </w:t>
      </w:r>
      <w:r w:rsidR="00A651FD" w:rsidRPr="00A651FD">
        <w:rPr>
          <w:rFonts w:ascii="Times New Roman" w:hAnsi="Times New Roman" w:cs="Times New Roman"/>
        </w:rPr>
        <w:t xml:space="preserve">V tomto bodě je pro studenty KSKA </w:t>
      </w:r>
      <w:r w:rsidR="00A651FD" w:rsidRPr="00A651FD">
        <w:rPr>
          <w:rFonts w:ascii="Times New Roman" w:hAnsi="Times New Roman" w:cs="Times New Roman"/>
          <w:b/>
        </w:rPr>
        <w:t>závazný</w:t>
      </w:r>
      <w:r w:rsidR="00A651FD" w:rsidRPr="00A651FD">
        <w:rPr>
          <w:rFonts w:ascii="Times New Roman" w:hAnsi="Times New Roman" w:cs="Times New Roman"/>
        </w:rPr>
        <w:t xml:space="preserve"> </w:t>
      </w:r>
      <w:r w:rsidR="00EA046E">
        <w:rPr>
          <w:rFonts w:ascii="Times New Roman" w:hAnsi="Times New Roman" w:cs="Times New Roman"/>
        </w:rPr>
        <w:t xml:space="preserve">náš </w:t>
      </w:r>
      <w:r w:rsidR="00A651FD" w:rsidRPr="00A651FD">
        <w:rPr>
          <w:rFonts w:ascii="Times New Roman" w:hAnsi="Times New Roman" w:cs="Times New Roman"/>
        </w:rPr>
        <w:t>citační styl - viz kapitola 1 a příloha č. 1 tohoto dokumentu.</w:t>
      </w:r>
    </w:p>
  </w:footnote>
  <w:footnote w:id="6">
    <w:p w14:paraId="0D7F51F1" w14:textId="0DB58F53" w:rsidR="00E85EA3" w:rsidRDefault="00E85EA3">
      <w:pPr>
        <w:pStyle w:val="Textpoznpodarou"/>
      </w:pPr>
      <w:r w:rsidRPr="009F2D5B">
        <w:rPr>
          <w:rStyle w:val="Znakapoznpodarou"/>
          <w:rFonts w:ascii="Times New Roman" w:hAnsi="Times New Roman" w:cs="Times New Roman"/>
        </w:rPr>
        <w:footnoteRef/>
      </w:r>
      <w:r w:rsidRPr="009F2D5B">
        <w:rPr>
          <w:rFonts w:ascii="Times New Roman" w:hAnsi="Times New Roman" w:cs="Times New Roman"/>
        </w:rPr>
        <w:t xml:space="preserve"> </w:t>
      </w:r>
      <w:r w:rsidR="00891BAB" w:rsidRPr="000C6A0B">
        <w:rPr>
          <w:rFonts w:ascii="Times New Roman" w:eastAsia="Times New Roman" w:hAnsi="Times New Roman" w:cs="Times New Roman"/>
          <w:lang w:eastAsia="cs-CZ"/>
        </w:rPr>
        <w:t xml:space="preserve">Další náležitosti uvedené </w:t>
      </w:r>
      <w:r w:rsidR="00891BAB" w:rsidRPr="00D81E1E">
        <w:rPr>
          <w:rFonts w:ascii="Times New Roman" w:eastAsia="Times New Roman" w:hAnsi="Times New Roman" w:cs="Times New Roman"/>
          <w:lang w:eastAsia="cs-CZ"/>
        </w:rPr>
        <w:t>v </w:t>
      </w:r>
      <w:hyperlink r:id="rId4" w:tgtFrame="_blank" w:history="1">
        <w:r w:rsidR="00891BAB" w:rsidRPr="00D81E1E">
          <w:rPr>
            <w:rFonts w:ascii="Times New Roman" w:eastAsia="Times New Roman" w:hAnsi="Times New Roman" w:cs="Times New Roman"/>
            <w:lang w:eastAsia="cs-CZ"/>
          </w:rPr>
          <w:t>Příloze 4B Směrnice č. 7/2019</w:t>
        </w:r>
      </w:hyperlink>
      <w:r w:rsidR="00891BAB" w:rsidRPr="000C6A0B">
        <w:rPr>
          <w:rFonts w:ascii="Times New Roman" w:eastAsia="Times New Roman" w:hAnsi="Times New Roman" w:cs="Times New Roman"/>
          <w:lang w:eastAsia="cs-CZ"/>
        </w:rPr>
        <w:t> </w:t>
      </w:r>
      <w:r w:rsidR="00EE5B3C">
        <w:rPr>
          <w:rFonts w:ascii="Times New Roman" w:eastAsia="Times New Roman" w:hAnsi="Times New Roman" w:cs="Times New Roman"/>
          <w:lang w:eastAsia="cs-CZ"/>
        </w:rPr>
        <w:t>(</w:t>
      </w:r>
      <w:hyperlink r:id="rId5" w:history="1">
        <w:r w:rsidR="00EE5B3C" w:rsidRPr="00A901B1">
          <w:rPr>
            <w:rStyle w:val="Hypertextovodkaz"/>
            <w:rFonts w:ascii="Times New Roman" w:eastAsia="Times New Roman" w:hAnsi="Times New Roman" w:cs="Times New Roman"/>
            <w:lang w:eastAsia="cs-CZ"/>
          </w:rPr>
          <w:t>https://studenti.upce.cz/smernice/pravidla-pro-odevzdavani-zverejnovani-formalni-upravu-zaverecnych-praci?ticket=ST-24659-LoxB2xHhBS3hwQZ9clrp-idp.upce.cz</w:t>
        </w:r>
      </w:hyperlink>
      <w:r w:rsidR="00EE5B3C">
        <w:rPr>
          <w:rFonts w:ascii="Times New Roman" w:eastAsia="Times New Roman" w:hAnsi="Times New Roman" w:cs="Times New Roman"/>
          <w:lang w:eastAsia="cs-CZ"/>
        </w:rPr>
        <w:t xml:space="preserve">) </w:t>
      </w:r>
      <w:r w:rsidR="00891BAB" w:rsidRPr="000C6A0B">
        <w:rPr>
          <w:rFonts w:ascii="Times New Roman" w:eastAsia="Times New Roman" w:hAnsi="Times New Roman" w:cs="Times New Roman"/>
          <w:lang w:eastAsia="cs-CZ"/>
        </w:rPr>
        <w:t>jsou pouze doporučené a jejich použití závisí na zvyklostech a předpisech příslušné fakulty/ústavu/katedry (viz tato směrnice KSKA).</w:t>
      </w:r>
      <w:r w:rsidRPr="009F2D5B">
        <w:rPr>
          <w:rFonts w:ascii="Times New Roman" w:hAnsi="Times New Roman" w:cs="Times New Roman"/>
        </w:rPr>
        <w:t xml:space="preserve"> </w:t>
      </w:r>
      <w:r w:rsidR="00EE5B3C">
        <w:rPr>
          <w:rFonts w:ascii="Times New Roman" w:hAnsi="Times New Roman" w:cs="Times New Roman"/>
        </w:rPr>
        <w:t xml:space="preserve">Informace o odevzdávání lze nalézt i zde </w:t>
      </w:r>
      <w:r w:rsidR="00EE5B3C" w:rsidRPr="00EE5B3C">
        <w:rPr>
          <w:rFonts w:ascii="Times New Roman" w:hAnsi="Times New Roman" w:cs="Times New Roman"/>
        </w:rPr>
        <w:t>https://knih</w:t>
      </w:r>
      <w:r w:rsidR="00EE5B3C">
        <w:rPr>
          <w:rFonts w:ascii="Times New Roman" w:hAnsi="Times New Roman" w:cs="Times New Roman"/>
        </w:rPr>
        <w:t>ovna.upce.cz/uk/zaverecne-prace.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891"/>
    <w:multiLevelType w:val="hybridMultilevel"/>
    <w:tmpl w:val="93DE4D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93F84"/>
    <w:multiLevelType w:val="hybridMultilevel"/>
    <w:tmpl w:val="EADEC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A3D89"/>
    <w:multiLevelType w:val="multilevel"/>
    <w:tmpl w:val="81DE98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E1A1F13"/>
    <w:multiLevelType w:val="hybridMultilevel"/>
    <w:tmpl w:val="028C35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87050"/>
    <w:multiLevelType w:val="hybridMultilevel"/>
    <w:tmpl w:val="9510245A"/>
    <w:lvl w:ilvl="0" w:tplc="9EC8EE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0F5478"/>
    <w:multiLevelType w:val="hybridMultilevel"/>
    <w:tmpl w:val="4288ABFA"/>
    <w:lvl w:ilvl="0" w:tplc="BAD060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8B573F2"/>
    <w:multiLevelType w:val="hybridMultilevel"/>
    <w:tmpl w:val="4288ABFA"/>
    <w:lvl w:ilvl="0" w:tplc="BAD060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2A7E6FDD"/>
    <w:multiLevelType w:val="multilevel"/>
    <w:tmpl w:val="5F44407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" w15:restartNumberingAfterBreak="0">
    <w:nsid w:val="2AB34D09"/>
    <w:multiLevelType w:val="multilevel"/>
    <w:tmpl w:val="52305A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" w15:restartNumberingAfterBreak="0">
    <w:nsid w:val="30987E3C"/>
    <w:multiLevelType w:val="hybridMultilevel"/>
    <w:tmpl w:val="673E103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31FB2C93"/>
    <w:multiLevelType w:val="hybridMultilevel"/>
    <w:tmpl w:val="F2AA14A8"/>
    <w:lvl w:ilvl="0" w:tplc="515EEF1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4BE1739"/>
    <w:multiLevelType w:val="hybridMultilevel"/>
    <w:tmpl w:val="2E84FB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4219D"/>
    <w:multiLevelType w:val="hybridMultilevel"/>
    <w:tmpl w:val="FE00DE54"/>
    <w:lvl w:ilvl="0" w:tplc="5B6A784A">
      <w:start w:val="1"/>
      <w:numFmt w:val="upperLetter"/>
      <w:lvlText w:val="%1)"/>
      <w:lvlJc w:val="left"/>
      <w:pPr>
        <w:ind w:left="1506" w:hanging="360"/>
      </w:pPr>
      <w:rPr>
        <w:rFonts w:hint="default"/>
      </w:rPr>
    </w:lvl>
    <w:lvl w:ilvl="1" w:tplc="45A2B6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5C2C3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42A6C"/>
    <w:multiLevelType w:val="hybridMultilevel"/>
    <w:tmpl w:val="57CA48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9B1036"/>
    <w:multiLevelType w:val="hybridMultilevel"/>
    <w:tmpl w:val="6688E3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7086"/>
    <w:multiLevelType w:val="hybridMultilevel"/>
    <w:tmpl w:val="2E5E5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753BE"/>
    <w:multiLevelType w:val="hybridMultilevel"/>
    <w:tmpl w:val="1E7AA1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A63E1"/>
    <w:multiLevelType w:val="hybridMultilevel"/>
    <w:tmpl w:val="FEE89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D3550"/>
    <w:multiLevelType w:val="multilevel"/>
    <w:tmpl w:val="6CB0F5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9" w15:restartNumberingAfterBreak="0">
    <w:nsid w:val="503E2A5F"/>
    <w:multiLevelType w:val="hybridMultilevel"/>
    <w:tmpl w:val="C96006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1781D"/>
    <w:multiLevelType w:val="hybridMultilevel"/>
    <w:tmpl w:val="8B968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04FE9"/>
    <w:multiLevelType w:val="hybridMultilevel"/>
    <w:tmpl w:val="AB4AB322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8BC7894"/>
    <w:multiLevelType w:val="multilevel"/>
    <w:tmpl w:val="4560ED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3" w15:restartNumberingAfterBreak="0">
    <w:nsid w:val="5A5546AE"/>
    <w:multiLevelType w:val="hybridMultilevel"/>
    <w:tmpl w:val="1D2A39F4"/>
    <w:lvl w:ilvl="0" w:tplc="5B6A784A">
      <w:start w:val="1"/>
      <w:numFmt w:val="upp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5A5C54C3"/>
    <w:multiLevelType w:val="hybridMultilevel"/>
    <w:tmpl w:val="136EC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26FC3"/>
    <w:multiLevelType w:val="multilevel"/>
    <w:tmpl w:val="AEF213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26" w15:restartNumberingAfterBreak="0">
    <w:nsid w:val="5EA65C91"/>
    <w:multiLevelType w:val="hybridMultilevel"/>
    <w:tmpl w:val="C3DA3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04380"/>
    <w:multiLevelType w:val="hybridMultilevel"/>
    <w:tmpl w:val="763EA07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24B19D0"/>
    <w:multiLevelType w:val="hybridMultilevel"/>
    <w:tmpl w:val="F1142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43E0E"/>
    <w:multiLevelType w:val="hybridMultilevel"/>
    <w:tmpl w:val="7B306E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D4202"/>
    <w:multiLevelType w:val="hybridMultilevel"/>
    <w:tmpl w:val="D7CA0C92"/>
    <w:lvl w:ilvl="0" w:tplc="D0B68C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A68B6"/>
    <w:multiLevelType w:val="hybridMultilevel"/>
    <w:tmpl w:val="CF3CC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557CD"/>
    <w:multiLevelType w:val="hybridMultilevel"/>
    <w:tmpl w:val="01F0D506"/>
    <w:lvl w:ilvl="0" w:tplc="7E2E3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9832CA"/>
    <w:multiLevelType w:val="hybridMultilevel"/>
    <w:tmpl w:val="542ED0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DC6F45"/>
    <w:multiLevelType w:val="hybridMultilevel"/>
    <w:tmpl w:val="873ED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16C5E"/>
    <w:multiLevelType w:val="hybridMultilevel"/>
    <w:tmpl w:val="434041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18"/>
  </w:num>
  <w:num w:numId="4">
    <w:abstractNumId w:val="30"/>
  </w:num>
  <w:num w:numId="5">
    <w:abstractNumId w:val="23"/>
  </w:num>
  <w:num w:numId="6">
    <w:abstractNumId w:val="12"/>
  </w:num>
  <w:num w:numId="7">
    <w:abstractNumId w:val="32"/>
  </w:num>
  <w:num w:numId="8">
    <w:abstractNumId w:val="26"/>
  </w:num>
  <w:num w:numId="9">
    <w:abstractNumId w:val="9"/>
  </w:num>
  <w:num w:numId="10">
    <w:abstractNumId w:val="16"/>
  </w:num>
  <w:num w:numId="11">
    <w:abstractNumId w:val="11"/>
  </w:num>
  <w:num w:numId="12">
    <w:abstractNumId w:val="5"/>
  </w:num>
  <w:num w:numId="13">
    <w:abstractNumId w:val="6"/>
  </w:num>
  <w:num w:numId="14">
    <w:abstractNumId w:val="7"/>
  </w:num>
  <w:num w:numId="15">
    <w:abstractNumId w:val="25"/>
  </w:num>
  <w:num w:numId="16">
    <w:abstractNumId w:val="8"/>
  </w:num>
  <w:num w:numId="17">
    <w:abstractNumId w:val="22"/>
  </w:num>
  <w:num w:numId="18">
    <w:abstractNumId w:val="19"/>
  </w:num>
  <w:num w:numId="19">
    <w:abstractNumId w:val="35"/>
  </w:num>
  <w:num w:numId="20">
    <w:abstractNumId w:val="15"/>
  </w:num>
  <w:num w:numId="21">
    <w:abstractNumId w:val="28"/>
  </w:num>
  <w:num w:numId="22">
    <w:abstractNumId w:val="4"/>
  </w:num>
  <w:num w:numId="23">
    <w:abstractNumId w:val="2"/>
  </w:num>
  <w:num w:numId="24">
    <w:abstractNumId w:val="13"/>
  </w:num>
  <w:num w:numId="25">
    <w:abstractNumId w:val="33"/>
  </w:num>
  <w:num w:numId="26">
    <w:abstractNumId w:val="31"/>
  </w:num>
  <w:num w:numId="27">
    <w:abstractNumId w:val="34"/>
  </w:num>
  <w:num w:numId="28">
    <w:abstractNumId w:val="3"/>
  </w:num>
  <w:num w:numId="29">
    <w:abstractNumId w:val="27"/>
  </w:num>
  <w:num w:numId="30">
    <w:abstractNumId w:val="20"/>
  </w:num>
  <w:num w:numId="31">
    <w:abstractNumId w:val="1"/>
  </w:num>
  <w:num w:numId="32">
    <w:abstractNumId w:val="24"/>
  </w:num>
  <w:num w:numId="33">
    <w:abstractNumId w:val="17"/>
  </w:num>
  <w:num w:numId="34">
    <w:abstractNumId w:val="10"/>
  </w:num>
  <w:num w:numId="35">
    <w:abstractNumId w:val="0"/>
  </w:num>
  <w:num w:numId="36">
    <w:abstractNumId w:val="2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C3"/>
    <w:rsid w:val="00004878"/>
    <w:rsid w:val="00004E66"/>
    <w:rsid w:val="0000577E"/>
    <w:rsid w:val="000115D4"/>
    <w:rsid w:val="00015F44"/>
    <w:rsid w:val="000231E6"/>
    <w:rsid w:val="0003360A"/>
    <w:rsid w:val="00044233"/>
    <w:rsid w:val="0005598B"/>
    <w:rsid w:val="00080ED0"/>
    <w:rsid w:val="00084720"/>
    <w:rsid w:val="00085615"/>
    <w:rsid w:val="00086B19"/>
    <w:rsid w:val="00092357"/>
    <w:rsid w:val="00097AB2"/>
    <w:rsid w:val="000A22BA"/>
    <w:rsid w:val="000A425F"/>
    <w:rsid w:val="000A5B93"/>
    <w:rsid w:val="000A610D"/>
    <w:rsid w:val="000C2E9F"/>
    <w:rsid w:val="000C67D8"/>
    <w:rsid w:val="000C6A0B"/>
    <w:rsid w:val="000D3C96"/>
    <w:rsid w:val="000D586F"/>
    <w:rsid w:val="000D6DE2"/>
    <w:rsid w:val="000D7B87"/>
    <w:rsid w:val="000E1862"/>
    <w:rsid w:val="000F6505"/>
    <w:rsid w:val="000F6817"/>
    <w:rsid w:val="00110544"/>
    <w:rsid w:val="00112F3F"/>
    <w:rsid w:val="00113365"/>
    <w:rsid w:val="00114FD9"/>
    <w:rsid w:val="0013274F"/>
    <w:rsid w:val="001375E3"/>
    <w:rsid w:val="001523DC"/>
    <w:rsid w:val="00156D15"/>
    <w:rsid w:val="0016349D"/>
    <w:rsid w:val="00190285"/>
    <w:rsid w:val="0019679A"/>
    <w:rsid w:val="001B2137"/>
    <w:rsid w:val="001C4514"/>
    <w:rsid w:val="001D3271"/>
    <w:rsid w:val="001D3984"/>
    <w:rsid w:val="001E2E5A"/>
    <w:rsid w:val="001E4CB8"/>
    <w:rsid w:val="001E624C"/>
    <w:rsid w:val="001F69D8"/>
    <w:rsid w:val="00200A12"/>
    <w:rsid w:val="00210532"/>
    <w:rsid w:val="00216325"/>
    <w:rsid w:val="00217E28"/>
    <w:rsid w:val="00227FC2"/>
    <w:rsid w:val="00244FFE"/>
    <w:rsid w:val="00257124"/>
    <w:rsid w:val="00257569"/>
    <w:rsid w:val="0026323F"/>
    <w:rsid w:val="00263A52"/>
    <w:rsid w:val="00272A79"/>
    <w:rsid w:val="00283200"/>
    <w:rsid w:val="0028382F"/>
    <w:rsid w:val="002874E6"/>
    <w:rsid w:val="002913E8"/>
    <w:rsid w:val="002A7A96"/>
    <w:rsid w:val="002C1E6B"/>
    <w:rsid w:val="002D7764"/>
    <w:rsid w:val="002F50C0"/>
    <w:rsid w:val="002F6751"/>
    <w:rsid w:val="00300429"/>
    <w:rsid w:val="00301F84"/>
    <w:rsid w:val="0030728F"/>
    <w:rsid w:val="003149BC"/>
    <w:rsid w:val="00317487"/>
    <w:rsid w:val="00327C7D"/>
    <w:rsid w:val="00342E00"/>
    <w:rsid w:val="003446C2"/>
    <w:rsid w:val="00354970"/>
    <w:rsid w:val="00363833"/>
    <w:rsid w:val="00372696"/>
    <w:rsid w:val="00382B9A"/>
    <w:rsid w:val="0038365D"/>
    <w:rsid w:val="003837FA"/>
    <w:rsid w:val="003B6A91"/>
    <w:rsid w:val="003C4083"/>
    <w:rsid w:val="003C6D81"/>
    <w:rsid w:val="003D5AC9"/>
    <w:rsid w:val="003E1F25"/>
    <w:rsid w:val="003E2460"/>
    <w:rsid w:val="003F17D3"/>
    <w:rsid w:val="003F2132"/>
    <w:rsid w:val="00400755"/>
    <w:rsid w:val="00403CB8"/>
    <w:rsid w:val="004275B5"/>
    <w:rsid w:val="004356AB"/>
    <w:rsid w:val="00436A6F"/>
    <w:rsid w:val="00437D6B"/>
    <w:rsid w:val="00455E0B"/>
    <w:rsid w:val="00460385"/>
    <w:rsid w:val="00465931"/>
    <w:rsid w:val="004741AC"/>
    <w:rsid w:val="00493DB8"/>
    <w:rsid w:val="004A3553"/>
    <w:rsid w:val="004A5D7C"/>
    <w:rsid w:val="004A623C"/>
    <w:rsid w:val="004A6EAA"/>
    <w:rsid w:val="004B1180"/>
    <w:rsid w:val="004B6DE6"/>
    <w:rsid w:val="004C5A1E"/>
    <w:rsid w:val="004D0CC1"/>
    <w:rsid w:val="004D2F99"/>
    <w:rsid w:val="004E0583"/>
    <w:rsid w:val="004E4A71"/>
    <w:rsid w:val="00500CA2"/>
    <w:rsid w:val="005011CF"/>
    <w:rsid w:val="0051367E"/>
    <w:rsid w:val="00534E92"/>
    <w:rsid w:val="00546D8E"/>
    <w:rsid w:val="005602E6"/>
    <w:rsid w:val="0057310D"/>
    <w:rsid w:val="00577A58"/>
    <w:rsid w:val="005A1AC0"/>
    <w:rsid w:val="005A3A2C"/>
    <w:rsid w:val="005B308F"/>
    <w:rsid w:val="005B3189"/>
    <w:rsid w:val="005B34D3"/>
    <w:rsid w:val="005C246C"/>
    <w:rsid w:val="005C3B74"/>
    <w:rsid w:val="00604BB1"/>
    <w:rsid w:val="00611E80"/>
    <w:rsid w:val="00612DF9"/>
    <w:rsid w:val="00613A3B"/>
    <w:rsid w:val="00615C10"/>
    <w:rsid w:val="006204B9"/>
    <w:rsid w:val="00626F3C"/>
    <w:rsid w:val="00660EF2"/>
    <w:rsid w:val="00661ADF"/>
    <w:rsid w:val="0066267C"/>
    <w:rsid w:val="00666B8B"/>
    <w:rsid w:val="00683F1A"/>
    <w:rsid w:val="00697D78"/>
    <w:rsid w:val="006A0D48"/>
    <w:rsid w:val="006B409C"/>
    <w:rsid w:val="006B677B"/>
    <w:rsid w:val="006D0725"/>
    <w:rsid w:val="006E5C7A"/>
    <w:rsid w:val="006E64C3"/>
    <w:rsid w:val="00700F69"/>
    <w:rsid w:val="0070563E"/>
    <w:rsid w:val="00707E7F"/>
    <w:rsid w:val="00710916"/>
    <w:rsid w:val="00720A1D"/>
    <w:rsid w:val="00721CB6"/>
    <w:rsid w:val="007340C5"/>
    <w:rsid w:val="00736B70"/>
    <w:rsid w:val="00737BCE"/>
    <w:rsid w:val="00746850"/>
    <w:rsid w:val="007468EF"/>
    <w:rsid w:val="00754362"/>
    <w:rsid w:val="0076290E"/>
    <w:rsid w:val="007750FF"/>
    <w:rsid w:val="00775BB4"/>
    <w:rsid w:val="0077662A"/>
    <w:rsid w:val="0078549C"/>
    <w:rsid w:val="00786367"/>
    <w:rsid w:val="007A78FF"/>
    <w:rsid w:val="007B6C60"/>
    <w:rsid w:val="007C6BE0"/>
    <w:rsid w:val="00800B86"/>
    <w:rsid w:val="00805224"/>
    <w:rsid w:val="0081192C"/>
    <w:rsid w:val="00815FC6"/>
    <w:rsid w:val="0082643F"/>
    <w:rsid w:val="008302CF"/>
    <w:rsid w:val="008340E0"/>
    <w:rsid w:val="00836272"/>
    <w:rsid w:val="00837265"/>
    <w:rsid w:val="00843956"/>
    <w:rsid w:val="00844FC3"/>
    <w:rsid w:val="00850111"/>
    <w:rsid w:val="00852A61"/>
    <w:rsid w:val="00856F9B"/>
    <w:rsid w:val="00860CF3"/>
    <w:rsid w:val="00863707"/>
    <w:rsid w:val="008711A2"/>
    <w:rsid w:val="0087216D"/>
    <w:rsid w:val="00886188"/>
    <w:rsid w:val="00890369"/>
    <w:rsid w:val="00891BAB"/>
    <w:rsid w:val="008A446A"/>
    <w:rsid w:val="008B190E"/>
    <w:rsid w:val="008C4057"/>
    <w:rsid w:val="008D2E97"/>
    <w:rsid w:val="008E0952"/>
    <w:rsid w:val="008F64E8"/>
    <w:rsid w:val="008F662D"/>
    <w:rsid w:val="008F749F"/>
    <w:rsid w:val="009140EF"/>
    <w:rsid w:val="00926682"/>
    <w:rsid w:val="00935002"/>
    <w:rsid w:val="00960A0B"/>
    <w:rsid w:val="00971DF2"/>
    <w:rsid w:val="0098443E"/>
    <w:rsid w:val="009968E6"/>
    <w:rsid w:val="009A622D"/>
    <w:rsid w:val="009A7552"/>
    <w:rsid w:val="009A7772"/>
    <w:rsid w:val="009B790F"/>
    <w:rsid w:val="009B7CB3"/>
    <w:rsid w:val="009C0552"/>
    <w:rsid w:val="009D70A0"/>
    <w:rsid w:val="009E1E1D"/>
    <w:rsid w:val="009F2D5B"/>
    <w:rsid w:val="00A427EA"/>
    <w:rsid w:val="00A468E7"/>
    <w:rsid w:val="00A54B89"/>
    <w:rsid w:val="00A57A18"/>
    <w:rsid w:val="00A62251"/>
    <w:rsid w:val="00A651FD"/>
    <w:rsid w:val="00A66193"/>
    <w:rsid w:val="00A72417"/>
    <w:rsid w:val="00A72590"/>
    <w:rsid w:val="00A85B36"/>
    <w:rsid w:val="00A85E70"/>
    <w:rsid w:val="00A86814"/>
    <w:rsid w:val="00AA0FCF"/>
    <w:rsid w:val="00AA50B0"/>
    <w:rsid w:val="00AA68FD"/>
    <w:rsid w:val="00AB340F"/>
    <w:rsid w:val="00AB46D6"/>
    <w:rsid w:val="00AC298F"/>
    <w:rsid w:val="00AD5290"/>
    <w:rsid w:val="00AD58E0"/>
    <w:rsid w:val="00AE7FE0"/>
    <w:rsid w:val="00AF3D5E"/>
    <w:rsid w:val="00AF7A28"/>
    <w:rsid w:val="00B01B1A"/>
    <w:rsid w:val="00B01DB1"/>
    <w:rsid w:val="00B03E9B"/>
    <w:rsid w:val="00B13A9E"/>
    <w:rsid w:val="00B171DF"/>
    <w:rsid w:val="00B24C02"/>
    <w:rsid w:val="00B27C89"/>
    <w:rsid w:val="00B32308"/>
    <w:rsid w:val="00B3285C"/>
    <w:rsid w:val="00B419F4"/>
    <w:rsid w:val="00B47D46"/>
    <w:rsid w:val="00B52845"/>
    <w:rsid w:val="00B6120E"/>
    <w:rsid w:val="00B634A6"/>
    <w:rsid w:val="00B7112F"/>
    <w:rsid w:val="00B86268"/>
    <w:rsid w:val="00B96174"/>
    <w:rsid w:val="00BB785D"/>
    <w:rsid w:val="00BC612A"/>
    <w:rsid w:val="00BC6AE3"/>
    <w:rsid w:val="00BD6D97"/>
    <w:rsid w:val="00BE1CB2"/>
    <w:rsid w:val="00BE491A"/>
    <w:rsid w:val="00BF1BB9"/>
    <w:rsid w:val="00BF7A25"/>
    <w:rsid w:val="00C00315"/>
    <w:rsid w:val="00C16061"/>
    <w:rsid w:val="00C213DD"/>
    <w:rsid w:val="00C24F70"/>
    <w:rsid w:val="00C24FD6"/>
    <w:rsid w:val="00C42ECA"/>
    <w:rsid w:val="00C501BD"/>
    <w:rsid w:val="00C558C9"/>
    <w:rsid w:val="00C57E6E"/>
    <w:rsid w:val="00C604DD"/>
    <w:rsid w:val="00C7770D"/>
    <w:rsid w:val="00C8521C"/>
    <w:rsid w:val="00C920F7"/>
    <w:rsid w:val="00CA7E70"/>
    <w:rsid w:val="00CB1AEA"/>
    <w:rsid w:val="00CD11DF"/>
    <w:rsid w:val="00CD1D4A"/>
    <w:rsid w:val="00CD465F"/>
    <w:rsid w:val="00CE025E"/>
    <w:rsid w:val="00CF1D5A"/>
    <w:rsid w:val="00D04028"/>
    <w:rsid w:val="00D222AC"/>
    <w:rsid w:val="00D312C3"/>
    <w:rsid w:val="00D41B2C"/>
    <w:rsid w:val="00D43493"/>
    <w:rsid w:val="00D479B3"/>
    <w:rsid w:val="00D52846"/>
    <w:rsid w:val="00D73148"/>
    <w:rsid w:val="00D73EE0"/>
    <w:rsid w:val="00D76F7F"/>
    <w:rsid w:val="00D81E1E"/>
    <w:rsid w:val="00D8342D"/>
    <w:rsid w:val="00D8364C"/>
    <w:rsid w:val="00D95865"/>
    <w:rsid w:val="00DB09AA"/>
    <w:rsid w:val="00DC19BC"/>
    <w:rsid w:val="00DC5BD0"/>
    <w:rsid w:val="00DE245A"/>
    <w:rsid w:val="00DF19B0"/>
    <w:rsid w:val="00E00195"/>
    <w:rsid w:val="00E00EE0"/>
    <w:rsid w:val="00E109C4"/>
    <w:rsid w:val="00E15468"/>
    <w:rsid w:val="00E20C42"/>
    <w:rsid w:val="00E2406C"/>
    <w:rsid w:val="00E30F3D"/>
    <w:rsid w:val="00E343D0"/>
    <w:rsid w:val="00E42567"/>
    <w:rsid w:val="00E524A7"/>
    <w:rsid w:val="00E555E4"/>
    <w:rsid w:val="00E62C56"/>
    <w:rsid w:val="00E6688E"/>
    <w:rsid w:val="00E731E5"/>
    <w:rsid w:val="00E7546A"/>
    <w:rsid w:val="00E81898"/>
    <w:rsid w:val="00E85EA3"/>
    <w:rsid w:val="00E875A5"/>
    <w:rsid w:val="00E96F3E"/>
    <w:rsid w:val="00EA046E"/>
    <w:rsid w:val="00EB219C"/>
    <w:rsid w:val="00EC29D7"/>
    <w:rsid w:val="00EE0A44"/>
    <w:rsid w:val="00EE25E5"/>
    <w:rsid w:val="00EE44E1"/>
    <w:rsid w:val="00EE5B3C"/>
    <w:rsid w:val="00EF07B2"/>
    <w:rsid w:val="00F17820"/>
    <w:rsid w:val="00F32B5C"/>
    <w:rsid w:val="00F36CAC"/>
    <w:rsid w:val="00F3703E"/>
    <w:rsid w:val="00F4032C"/>
    <w:rsid w:val="00F44EF2"/>
    <w:rsid w:val="00F62124"/>
    <w:rsid w:val="00F64D5B"/>
    <w:rsid w:val="00F85A64"/>
    <w:rsid w:val="00F85B56"/>
    <w:rsid w:val="00F93347"/>
    <w:rsid w:val="00F93685"/>
    <w:rsid w:val="00FB3298"/>
    <w:rsid w:val="00FC0724"/>
    <w:rsid w:val="00FC1D05"/>
    <w:rsid w:val="00FF4576"/>
    <w:rsid w:val="00FF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0F1CE5"/>
  <w15:docId w15:val="{C2962F2C-C34B-483C-A87B-A29ECF49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567"/>
  </w:style>
  <w:style w:type="paragraph" w:styleId="Nadpis1">
    <w:name w:val="heading 1"/>
    <w:basedOn w:val="Normln"/>
    <w:next w:val="Normln"/>
    <w:link w:val="Nadpis1Char"/>
    <w:uiPriority w:val="9"/>
    <w:qFormat/>
    <w:rsid w:val="00EE25E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45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56A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93D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3DB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93DB8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EE25E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5E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621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621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621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21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2124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8549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3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3285C"/>
  </w:style>
  <w:style w:type="paragraph" w:styleId="Revize">
    <w:name w:val="Revision"/>
    <w:hidden/>
    <w:uiPriority w:val="99"/>
    <w:semiHidden/>
    <w:rsid w:val="00A6225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D1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D4A"/>
  </w:style>
  <w:style w:type="paragraph" w:styleId="Zpat">
    <w:name w:val="footer"/>
    <w:basedOn w:val="Normln"/>
    <w:link w:val="ZpatChar"/>
    <w:uiPriority w:val="99"/>
    <w:unhideWhenUsed/>
    <w:rsid w:val="00CD1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D4A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40E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00755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45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920F7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0048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4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9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44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29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46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12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16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62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13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opoweb.cz/cs/antropologuv-den-mezi-klienty-represe-zucastnene-pozorovani-bezdomovcu-ve-stredne-velkem-mest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capitalizemytitl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mmarly.com/blog/capitalization-in-the-titles/" TargetMode="External"/><Relationship Id="rId14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tudenti.upce.cz/studenti/zaverecne-prace" TargetMode="External"/><Relationship Id="rId2" Type="http://schemas.openxmlformats.org/officeDocument/2006/relationships/hyperlink" Target="http://prirucka.ujc.cas.cz/" TargetMode="External"/><Relationship Id="rId1" Type="http://schemas.openxmlformats.org/officeDocument/2006/relationships/hyperlink" Target="https://studenti.upce.cz/sites/default/files/public/luva3059/smernice_c._7-2019_-_pravidla_pro_odevzdavani_zverejnovani_a_formalni_upravu_zaverecnych_pracifinal_136029.pdf" TargetMode="External"/><Relationship Id="rId5" Type="http://schemas.openxmlformats.org/officeDocument/2006/relationships/hyperlink" Target="https://studenti.upce.cz/smernice/pravidla-pro-odevzdavani-zverejnovani-formalni-upravu-zaverecnych-praci?ticket=ST-24659-LoxB2xHhBS3hwQZ9clrp-idp.upce.cz" TargetMode="External"/><Relationship Id="rId4" Type="http://schemas.openxmlformats.org/officeDocument/2006/relationships/hyperlink" Target="https://studenti.upce.cz/smernice/pravidla-pro-odevzdavani-zverejnovani-formalni-upravu-zaverecnych-prac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B324-0F1F-4826-8F50-23F67395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2286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Retka Tomas</dc:creator>
  <cp:lastModifiedBy>Synkova Hana</cp:lastModifiedBy>
  <cp:revision>12</cp:revision>
  <cp:lastPrinted>2017-09-13T10:57:00Z</cp:lastPrinted>
  <dcterms:created xsi:type="dcterms:W3CDTF">2021-12-08T20:07:00Z</dcterms:created>
  <dcterms:modified xsi:type="dcterms:W3CDTF">2021-12-09T09:51:00Z</dcterms:modified>
</cp:coreProperties>
</file>